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7640D" w14:textId="77777777" w:rsidR="003055E3" w:rsidRPr="007E22CD" w:rsidRDefault="00666B03">
      <w:pPr>
        <w:pStyle w:val="Body"/>
        <w:keepNext/>
        <w:keepLines/>
        <w:spacing w:line="360" w:lineRule="auto"/>
        <w:jc w:val="center"/>
        <w:rPr>
          <w:rFonts w:ascii="Arial" w:eastAsia="Arial" w:hAnsi="Arial" w:cs="Arial"/>
          <w:b/>
          <w:bCs/>
          <w:sz w:val="28"/>
          <w:szCs w:val="28"/>
        </w:rPr>
      </w:pPr>
      <w:r w:rsidRPr="007E22CD">
        <w:rPr>
          <w:rFonts w:ascii="Arial" w:hAnsi="Arial" w:cs="Arial"/>
          <w:noProof/>
          <w:sz w:val="28"/>
          <w:szCs w:val="28"/>
        </w:rPr>
        <w:drawing>
          <wp:anchor distT="0" distB="0" distL="0" distR="0" simplePos="0" relativeHeight="251659264" behindDoc="0" locked="0" layoutInCell="1" allowOverlap="1" wp14:anchorId="251716E9" wp14:editId="01D6BA19">
            <wp:simplePos x="0" y="0"/>
            <wp:positionH relativeFrom="column">
              <wp:posOffset>2533650</wp:posOffset>
            </wp:positionH>
            <wp:positionV relativeFrom="line">
              <wp:posOffset>-180771</wp:posOffset>
            </wp:positionV>
            <wp:extent cx="743733" cy="1009650"/>
            <wp:effectExtent l="0" t="0" r="0" b="0"/>
            <wp:wrapNone/>
            <wp:docPr id="1073741825"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Description automatically generated" descr="A picture containing text, clipartDescription automatically generated"/>
                    <pic:cNvPicPr>
                      <a:picLocks noChangeAspect="1"/>
                    </pic:cNvPicPr>
                  </pic:nvPicPr>
                  <pic:blipFill>
                    <a:blip r:embed="rId10"/>
                    <a:stretch>
                      <a:fillRect/>
                    </a:stretch>
                  </pic:blipFill>
                  <pic:spPr>
                    <a:xfrm>
                      <a:off x="0" y="0"/>
                      <a:ext cx="743733" cy="1009650"/>
                    </a:xfrm>
                    <a:prstGeom prst="rect">
                      <a:avLst/>
                    </a:prstGeom>
                    <a:ln w="12700" cap="flat">
                      <a:noFill/>
                      <a:miter lim="400000"/>
                    </a:ln>
                    <a:effectLst/>
                  </pic:spPr>
                </pic:pic>
              </a:graphicData>
            </a:graphic>
          </wp:anchor>
        </w:drawing>
      </w:r>
      <w:r w:rsidRPr="007E22CD">
        <w:rPr>
          <w:rFonts w:ascii="Arial" w:hAnsi="Arial" w:cs="Arial"/>
          <w:b/>
          <w:bCs/>
          <w:sz w:val="28"/>
          <w:szCs w:val="28"/>
          <w:lang w:val="nl-NL"/>
        </w:rPr>
        <w:t>aa</w:t>
      </w:r>
      <w:r w:rsidRPr="007E22CD">
        <w:rPr>
          <w:rFonts w:ascii="Arial" w:hAnsi="Arial" w:cs="Arial"/>
          <w:sz w:val="28"/>
          <w:szCs w:val="28"/>
        </w:rPr>
        <w:t>a</w:t>
      </w:r>
    </w:p>
    <w:p w14:paraId="2BA62DC0" w14:textId="77777777" w:rsidR="003055E3" w:rsidRPr="007E22CD" w:rsidRDefault="003055E3">
      <w:pPr>
        <w:pStyle w:val="Body"/>
        <w:spacing w:line="360" w:lineRule="auto"/>
        <w:jc w:val="center"/>
        <w:rPr>
          <w:rFonts w:ascii="Arial" w:eastAsia="Arial" w:hAnsi="Arial" w:cs="Arial"/>
          <w:b/>
          <w:bCs/>
          <w:sz w:val="28"/>
          <w:szCs w:val="28"/>
        </w:rPr>
      </w:pPr>
    </w:p>
    <w:p w14:paraId="2135EF3A" w14:textId="77777777" w:rsidR="003055E3" w:rsidRPr="007E22CD" w:rsidRDefault="003055E3">
      <w:pPr>
        <w:pStyle w:val="Body"/>
        <w:spacing w:line="360" w:lineRule="auto"/>
        <w:jc w:val="center"/>
        <w:rPr>
          <w:rFonts w:ascii="Arial" w:eastAsia="Arial" w:hAnsi="Arial" w:cs="Arial"/>
          <w:b/>
          <w:bCs/>
          <w:sz w:val="28"/>
          <w:szCs w:val="28"/>
        </w:rPr>
      </w:pPr>
    </w:p>
    <w:p w14:paraId="2D273AB2" w14:textId="77777777" w:rsidR="003055E3" w:rsidRPr="007E22CD" w:rsidRDefault="00666B03">
      <w:pPr>
        <w:pStyle w:val="Body"/>
        <w:jc w:val="center"/>
        <w:rPr>
          <w:rFonts w:ascii="Arial" w:eastAsia="Arial" w:hAnsi="Arial" w:cs="Arial"/>
          <w:b/>
          <w:bCs/>
          <w:sz w:val="28"/>
          <w:szCs w:val="28"/>
        </w:rPr>
      </w:pPr>
      <w:r w:rsidRPr="007E22CD">
        <w:rPr>
          <w:rFonts w:ascii="Arial" w:hAnsi="Arial" w:cs="Arial"/>
          <w:b/>
          <w:bCs/>
          <w:sz w:val="28"/>
          <w:szCs w:val="28"/>
          <w:lang w:val="en-US"/>
        </w:rPr>
        <w:t>KEYNOTE ADDRESS BY</w:t>
      </w:r>
    </w:p>
    <w:p w14:paraId="55038219" w14:textId="77777777" w:rsidR="003055E3" w:rsidRPr="007E22CD" w:rsidRDefault="003055E3">
      <w:pPr>
        <w:pStyle w:val="Body"/>
        <w:jc w:val="both"/>
        <w:rPr>
          <w:rFonts w:ascii="Arial" w:eastAsia="Arial" w:hAnsi="Arial" w:cs="Arial"/>
          <w:b/>
          <w:bCs/>
          <w:sz w:val="28"/>
          <w:szCs w:val="28"/>
        </w:rPr>
      </w:pPr>
    </w:p>
    <w:p w14:paraId="02A2E535" w14:textId="77777777" w:rsidR="003055E3" w:rsidRPr="007E22CD" w:rsidRDefault="00666B03">
      <w:pPr>
        <w:pStyle w:val="Body"/>
        <w:jc w:val="center"/>
        <w:rPr>
          <w:rFonts w:ascii="Arial" w:eastAsia="Arial" w:hAnsi="Arial" w:cs="Arial"/>
          <w:b/>
          <w:bCs/>
          <w:sz w:val="28"/>
          <w:szCs w:val="28"/>
        </w:rPr>
      </w:pPr>
      <w:r w:rsidRPr="007E22CD">
        <w:rPr>
          <w:rFonts w:ascii="Arial" w:hAnsi="Arial" w:cs="Arial"/>
          <w:b/>
          <w:bCs/>
          <w:sz w:val="28"/>
          <w:szCs w:val="28"/>
        </w:rPr>
        <w:t>H.E TUN DATO</w:t>
      </w:r>
      <w:r w:rsidRPr="007E22CD">
        <w:rPr>
          <w:rFonts w:ascii="Arial" w:hAnsi="Arial" w:cs="Arial"/>
          <w:b/>
          <w:bCs/>
          <w:sz w:val="28"/>
          <w:szCs w:val="28"/>
          <w:lang w:val="en-US"/>
        </w:rPr>
        <w:t xml:space="preserve">’ </w:t>
      </w:r>
      <w:r w:rsidRPr="007E22CD">
        <w:rPr>
          <w:rFonts w:ascii="Arial" w:hAnsi="Arial" w:cs="Arial"/>
          <w:b/>
          <w:bCs/>
          <w:sz w:val="28"/>
          <w:szCs w:val="28"/>
        </w:rPr>
        <w:t>SERI UTAMA AHMAD FUZI BIN HAJI ABDUL RAZAK</w:t>
      </w:r>
    </w:p>
    <w:p w14:paraId="3E3FD9DA" w14:textId="77777777" w:rsidR="003055E3" w:rsidRPr="007E22CD" w:rsidRDefault="00666B03">
      <w:pPr>
        <w:pStyle w:val="Body"/>
        <w:jc w:val="center"/>
        <w:rPr>
          <w:rFonts w:ascii="Arial" w:eastAsia="Arial" w:hAnsi="Arial" w:cs="Arial"/>
          <w:b/>
          <w:bCs/>
          <w:sz w:val="28"/>
          <w:szCs w:val="28"/>
        </w:rPr>
      </w:pPr>
      <w:r w:rsidRPr="007E22CD">
        <w:rPr>
          <w:rFonts w:ascii="Arial" w:hAnsi="Arial" w:cs="Arial"/>
          <w:b/>
          <w:bCs/>
          <w:sz w:val="28"/>
          <w:szCs w:val="28"/>
          <w:lang w:val="de-DE"/>
        </w:rPr>
        <w:t>YANG DI-PERTUA NEGERI OF THE STATE OF PENANG</w:t>
      </w:r>
    </w:p>
    <w:p w14:paraId="3295517F" w14:textId="77777777" w:rsidR="003055E3" w:rsidRPr="007E22CD" w:rsidRDefault="003055E3">
      <w:pPr>
        <w:pStyle w:val="Body"/>
        <w:jc w:val="center"/>
        <w:rPr>
          <w:rFonts w:ascii="Arial" w:eastAsia="Arial" w:hAnsi="Arial" w:cs="Arial"/>
          <w:b/>
          <w:bCs/>
          <w:sz w:val="28"/>
          <w:szCs w:val="28"/>
        </w:rPr>
      </w:pPr>
    </w:p>
    <w:p w14:paraId="256442B0" w14:textId="77777777" w:rsidR="003055E3" w:rsidRPr="007E22CD" w:rsidRDefault="00666B03">
      <w:pPr>
        <w:pStyle w:val="Body"/>
        <w:jc w:val="center"/>
        <w:rPr>
          <w:rFonts w:ascii="Arial" w:eastAsia="Arial" w:hAnsi="Arial" w:cs="Arial"/>
          <w:b/>
          <w:bCs/>
          <w:sz w:val="28"/>
          <w:szCs w:val="28"/>
        </w:rPr>
      </w:pPr>
      <w:r w:rsidRPr="007E22CD">
        <w:rPr>
          <w:rFonts w:ascii="Arial" w:hAnsi="Arial" w:cs="Arial"/>
          <w:b/>
          <w:bCs/>
          <w:sz w:val="28"/>
          <w:szCs w:val="28"/>
        </w:rPr>
        <w:t>FOR</w:t>
      </w:r>
    </w:p>
    <w:p w14:paraId="125F33B4" w14:textId="77777777" w:rsidR="003055E3" w:rsidRPr="007E22CD" w:rsidRDefault="003055E3">
      <w:pPr>
        <w:pStyle w:val="Body"/>
        <w:jc w:val="center"/>
        <w:rPr>
          <w:rFonts w:ascii="Arial" w:eastAsia="Arial" w:hAnsi="Arial" w:cs="Arial"/>
          <w:b/>
          <w:bCs/>
          <w:sz w:val="28"/>
          <w:szCs w:val="28"/>
        </w:rPr>
      </w:pPr>
    </w:p>
    <w:p w14:paraId="694F4B18" w14:textId="77777777" w:rsidR="003055E3" w:rsidRPr="007E22CD" w:rsidRDefault="00666B03">
      <w:pPr>
        <w:pStyle w:val="Body"/>
        <w:jc w:val="center"/>
        <w:rPr>
          <w:rFonts w:ascii="Arial" w:eastAsia="Arial" w:hAnsi="Arial" w:cs="Arial"/>
          <w:b/>
          <w:bCs/>
          <w:sz w:val="28"/>
          <w:szCs w:val="28"/>
        </w:rPr>
      </w:pPr>
      <w:bookmarkStart w:id="0" w:name="_headingh.gjdgxs"/>
      <w:bookmarkEnd w:id="0"/>
      <w:r w:rsidRPr="007E22CD">
        <w:rPr>
          <w:rFonts w:ascii="Arial" w:hAnsi="Arial" w:cs="Arial"/>
          <w:b/>
          <w:bCs/>
          <w:sz w:val="28"/>
          <w:szCs w:val="28"/>
        </w:rPr>
        <w:t>2</w:t>
      </w:r>
      <w:r w:rsidRPr="007E22CD">
        <w:rPr>
          <w:rFonts w:ascii="Arial" w:hAnsi="Arial" w:cs="Arial"/>
          <w:b/>
          <w:bCs/>
          <w:sz w:val="28"/>
          <w:szCs w:val="28"/>
          <w:lang w:val="en-US"/>
        </w:rPr>
        <w:t>024 WORLD GREEN &amp; SUSTAINABILITY SUMMIT</w:t>
      </w:r>
    </w:p>
    <w:p w14:paraId="2200B53B" w14:textId="77777777" w:rsidR="003055E3" w:rsidRPr="007E22CD" w:rsidRDefault="00666B03">
      <w:pPr>
        <w:pStyle w:val="Body"/>
        <w:jc w:val="center"/>
        <w:rPr>
          <w:rFonts w:ascii="Arial" w:eastAsia="Arial" w:hAnsi="Arial" w:cs="Arial"/>
          <w:b/>
          <w:bCs/>
          <w:sz w:val="28"/>
          <w:szCs w:val="28"/>
        </w:rPr>
      </w:pPr>
      <w:r w:rsidRPr="007E22CD">
        <w:rPr>
          <w:rFonts w:ascii="Arial" w:hAnsi="Arial" w:cs="Arial"/>
          <w:b/>
          <w:bCs/>
          <w:sz w:val="28"/>
          <w:szCs w:val="28"/>
          <w:lang w:val="en-US"/>
        </w:rPr>
        <w:t>“</w:t>
      </w:r>
      <w:r w:rsidRPr="007E22CD">
        <w:rPr>
          <w:rFonts w:ascii="Arial" w:hAnsi="Arial" w:cs="Arial"/>
          <w:b/>
          <w:bCs/>
          <w:sz w:val="28"/>
          <w:szCs w:val="28"/>
        </w:rPr>
        <w:t xml:space="preserve">ACCELERATING SUSTAINABLE </w:t>
      </w:r>
      <w:proofErr w:type="gramStart"/>
      <w:r w:rsidRPr="007E22CD">
        <w:rPr>
          <w:rFonts w:ascii="Arial" w:hAnsi="Arial" w:cs="Arial"/>
          <w:b/>
          <w:bCs/>
          <w:sz w:val="28"/>
          <w:szCs w:val="28"/>
        </w:rPr>
        <w:t>DEVELOPMENT :</w:t>
      </w:r>
      <w:proofErr w:type="gramEnd"/>
      <w:r w:rsidRPr="007E22CD">
        <w:rPr>
          <w:rFonts w:ascii="Arial" w:hAnsi="Arial" w:cs="Arial"/>
          <w:b/>
          <w:bCs/>
          <w:sz w:val="28"/>
          <w:szCs w:val="28"/>
        </w:rPr>
        <w:t xml:space="preserve">                           GREEN TRANSITION, RENEWABLE ENERGY,                                  AND THE 4PS OF PROGRESS</w:t>
      </w:r>
      <w:r w:rsidRPr="007E22CD">
        <w:rPr>
          <w:rFonts w:ascii="Arial" w:hAnsi="Arial" w:cs="Arial"/>
          <w:b/>
          <w:bCs/>
          <w:sz w:val="28"/>
          <w:szCs w:val="28"/>
          <w:lang w:val="en-US"/>
        </w:rPr>
        <w:t>”</w:t>
      </w:r>
    </w:p>
    <w:p w14:paraId="1035664A" w14:textId="77777777" w:rsidR="003055E3" w:rsidRPr="007E22CD" w:rsidRDefault="003055E3">
      <w:pPr>
        <w:pStyle w:val="Body"/>
        <w:jc w:val="center"/>
        <w:rPr>
          <w:rFonts w:ascii="Arial" w:eastAsia="Arial" w:hAnsi="Arial" w:cs="Arial"/>
          <w:b/>
          <w:bCs/>
          <w:sz w:val="28"/>
          <w:szCs w:val="28"/>
        </w:rPr>
      </w:pPr>
    </w:p>
    <w:p w14:paraId="6BA1CDCB" w14:textId="77777777" w:rsidR="003055E3" w:rsidRPr="007E22CD" w:rsidRDefault="00666B03">
      <w:pPr>
        <w:pStyle w:val="Body"/>
        <w:jc w:val="center"/>
        <w:rPr>
          <w:rFonts w:ascii="Arial" w:eastAsia="Arial" w:hAnsi="Arial" w:cs="Arial"/>
          <w:b/>
          <w:bCs/>
          <w:sz w:val="28"/>
          <w:szCs w:val="28"/>
        </w:rPr>
      </w:pPr>
      <w:r w:rsidRPr="007E22CD">
        <w:rPr>
          <w:rFonts w:ascii="Arial" w:hAnsi="Arial" w:cs="Arial"/>
          <w:b/>
          <w:bCs/>
          <w:sz w:val="28"/>
          <w:szCs w:val="28"/>
        </w:rPr>
        <w:t>25</w:t>
      </w:r>
      <w:proofErr w:type="spellStart"/>
      <w:r w:rsidRPr="007E22CD">
        <w:rPr>
          <w:rFonts w:ascii="Arial" w:hAnsi="Arial" w:cs="Arial"/>
          <w:b/>
          <w:bCs/>
          <w:sz w:val="28"/>
          <w:szCs w:val="28"/>
          <w:vertAlign w:val="superscript"/>
          <w:lang w:val="en-US"/>
        </w:rPr>
        <w:t>th</w:t>
      </w:r>
      <w:proofErr w:type="spellEnd"/>
      <w:r w:rsidRPr="007E22CD">
        <w:rPr>
          <w:rFonts w:ascii="Arial" w:hAnsi="Arial" w:cs="Arial"/>
          <w:b/>
          <w:bCs/>
          <w:sz w:val="28"/>
          <w:szCs w:val="28"/>
          <w:lang w:val="de-DE"/>
        </w:rPr>
        <w:t xml:space="preserve"> JUNE 2024 (TUESDAY) 8.30 AM</w:t>
      </w:r>
    </w:p>
    <w:p w14:paraId="3960C554" w14:textId="0F19B67E" w:rsidR="003055E3" w:rsidRPr="007E22CD" w:rsidRDefault="00666B03">
      <w:pPr>
        <w:pStyle w:val="Body"/>
        <w:jc w:val="center"/>
        <w:rPr>
          <w:rFonts w:ascii="Arial" w:eastAsia="Arial" w:hAnsi="Arial" w:cs="Arial"/>
          <w:b/>
          <w:bCs/>
          <w:sz w:val="28"/>
          <w:szCs w:val="28"/>
        </w:rPr>
      </w:pPr>
      <w:r w:rsidRPr="007E22CD">
        <w:rPr>
          <w:rFonts w:ascii="Arial" w:hAnsi="Arial" w:cs="Arial"/>
          <w:b/>
          <w:bCs/>
          <w:sz w:val="28"/>
          <w:szCs w:val="28"/>
          <w:lang w:val="de-DE"/>
        </w:rPr>
        <w:t>JEN PENANG GEORGE</w:t>
      </w:r>
      <w:r w:rsidR="007E22CD">
        <w:rPr>
          <w:rFonts w:ascii="Arial" w:hAnsi="Arial" w:cs="Arial"/>
          <w:b/>
          <w:bCs/>
          <w:sz w:val="28"/>
          <w:szCs w:val="28"/>
          <w:lang w:val="de-DE"/>
        </w:rPr>
        <w:t xml:space="preserve"> </w:t>
      </w:r>
      <w:r w:rsidRPr="007E22CD">
        <w:rPr>
          <w:rFonts w:ascii="Arial" w:hAnsi="Arial" w:cs="Arial"/>
          <w:b/>
          <w:bCs/>
          <w:sz w:val="28"/>
          <w:szCs w:val="28"/>
          <w:lang w:val="de-DE"/>
        </w:rPr>
        <w:t>TOWN BY SHANGRI-LA, PENANG</w:t>
      </w:r>
    </w:p>
    <w:p w14:paraId="507F0699" w14:textId="77777777" w:rsidR="003055E3" w:rsidRPr="007E22CD" w:rsidRDefault="003055E3">
      <w:pPr>
        <w:pStyle w:val="Body"/>
        <w:spacing w:line="480" w:lineRule="auto"/>
        <w:jc w:val="both"/>
        <w:rPr>
          <w:rFonts w:ascii="Arial" w:eastAsia="Arial" w:hAnsi="Arial" w:cs="Arial"/>
          <w:sz w:val="28"/>
          <w:szCs w:val="28"/>
        </w:rPr>
      </w:pPr>
    </w:p>
    <w:p w14:paraId="342D08AE" w14:textId="77777777" w:rsidR="003055E3" w:rsidRPr="007E22CD" w:rsidRDefault="00666B03">
      <w:pPr>
        <w:pStyle w:val="Body"/>
        <w:spacing w:line="480" w:lineRule="auto"/>
        <w:jc w:val="both"/>
        <w:rPr>
          <w:rFonts w:ascii="Arial" w:eastAsia="Arial" w:hAnsi="Arial" w:cs="Arial"/>
          <w:sz w:val="28"/>
          <w:szCs w:val="28"/>
        </w:rPr>
      </w:pPr>
      <w:proofErr w:type="spellStart"/>
      <w:r w:rsidRPr="007E22CD">
        <w:rPr>
          <w:rFonts w:ascii="Arial" w:hAnsi="Arial" w:cs="Arial"/>
          <w:i/>
          <w:iCs/>
          <w:sz w:val="28"/>
          <w:szCs w:val="28"/>
        </w:rPr>
        <w:t>Bismillahirahmanirahim</w:t>
      </w:r>
      <w:proofErr w:type="spellEnd"/>
      <w:r w:rsidRPr="007E22CD">
        <w:rPr>
          <w:rFonts w:ascii="Arial" w:hAnsi="Arial" w:cs="Arial"/>
          <w:i/>
          <w:iCs/>
          <w:sz w:val="28"/>
          <w:szCs w:val="28"/>
        </w:rPr>
        <w:t xml:space="preserve"> </w:t>
      </w:r>
    </w:p>
    <w:p w14:paraId="3EB2C0AB" w14:textId="77777777" w:rsidR="003055E3" w:rsidRPr="007E22CD" w:rsidRDefault="003055E3">
      <w:pPr>
        <w:pStyle w:val="Body"/>
        <w:spacing w:line="480" w:lineRule="auto"/>
        <w:jc w:val="both"/>
        <w:rPr>
          <w:rFonts w:ascii="Arial" w:eastAsia="Arial" w:hAnsi="Arial" w:cs="Arial"/>
          <w:sz w:val="28"/>
          <w:szCs w:val="28"/>
        </w:rPr>
      </w:pPr>
    </w:p>
    <w:p w14:paraId="1356E8E7" w14:textId="77777777" w:rsidR="007E22CD" w:rsidRPr="007E22CD" w:rsidRDefault="007E22CD" w:rsidP="007E22CD">
      <w:pPr>
        <w:pStyle w:val="Body"/>
        <w:spacing w:line="480" w:lineRule="auto"/>
        <w:jc w:val="both"/>
        <w:rPr>
          <w:rFonts w:ascii="Arial" w:hAnsi="Arial" w:cs="Arial"/>
          <w:b/>
          <w:bCs/>
          <w:color w:val="auto"/>
          <w:sz w:val="28"/>
          <w:szCs w:val="28"/>
          <w:lang w:val="fr-FR"/>
        </w:rPr>
      </w:pPr>
      <w:proofErr w:type="spellStart"/>
      <w:r w:rsidRPr="007E22CD">
        <w:rPr>
          <w:rFonts w:ascii="Arial" w:hAnsi="Arial" w:cs="Arial"/>
          <w:b/>
          <w:bCs/>
          <w:color w:val="auto"/>
          <w:sz w:val="28"/>
          <w:szCs w:val="28"/>
          <w:lang w:val="fr-FR"/>
        </w:rPr>
        <w:t>YBhg</w:t>
      </w:r>
      <w:proofErr w:type="spellEnd"/>
      <w:r w:rsidRPr="007E22CD">
        <w:rPr>
          <w:rFonts w:ascii="Arial" w:hAnsi="Arial" w:cs="Arial"/>
          <w:b/>
          <w:bCs/>
          <w:color w:val="auto"/>
          <w:sz w:val="28"/>
          <w:szCs w:val="28"/>
          <w:lang w:val="fr-FR"/>
        </w:rPr>
        <w:t xml:space="preserve">. Tan Sri Michael </w:t>
      </w:r>
      <w:proofErr w:type="spellStart"/>
      <w:r w:rsidRPr="007E22CD">
        <w:rPr>
          <w:rFonts w:ascii="Arial" w:hAnsi="Arial" w:cs="Arial"/>
          <w:b/>
          <w:bCs/>
          <w:color w:val="auto"/>
          <w:sz w:val="28"/>
          <w:szCs w:val="28"/>
          <w:lang w:val="fr-FR"/>
        </w:rPr>
        <w:t>Yeoh</w:t>
      </w:r>
      <w:proofErr w:type="spellEnd"/>
    </w:p>
    <w:p w14:paraId="0831955A" w14:textId="1A8677E5" w:rsidR="007E22CD" w:rsidRPr="007E22CD" w:rsidRDefault="007E22CD" w:rsidP="007E22CD">
      <w:pPr>
        <w:pStyle w:val="Body"/>
        <w:spacing w:line="480" w:lineRule="auto"/>
        <w:jc w:val="both"/>
        <w:rPr>
          <w:rFonts w:ascii="Arial" w:hAnsi="Arial" w:cs="Arial"/>
          <w:color w:val="auto"/>
          <w:sz w:val="28"/>
          <w:szCs w:val="28"/>
          <w:lang w:val="fr-FR"/>
        </w:rPr>
      </w:pPr>
      <w:proofErr w:type="spellStart"/>
      <w:r w:rsidRPr="007E22CD">
        <w:rPr>
          <w:rFonts w:ascii="Arial" w:hAnsi="Arial" w:cs="Arial"/>
          <w:color w:val="auto"/>
          <w:sz w:val="28"/>
          <w:szCs w:val="28"/>
          <w:lang w:val="fr-FR"/>
        </w:rPr>
        <w:t>President</w:t>
      </w:r>
      <w:proofErr w:type="spellEnd"/>
      <w:r w:rsidRPr="007E22CD">
        <w:rPr>
          <w:rFonts w:ascii="Arial" w:hAnsi="Arial" w:cs="Arial"/>
          <w:color w:val="auto"/>
          <w:sz w:val="28"/>
          <w:szCs w:val="28"/>
          <w:lang w:val="fr-FR"/>
        </w:rPr>
        <w:t>, KSI Strategic Institute for Asia Pacific,</w:t>
      </w:r>
    </w:p>
    <w:p w14:paraId="713B5058" w14:textId="77777777" w:rsidR="007E22CD" w:rsidRPr="007E22CD" w:rsidRDefault="007E22CD" w:rsidP="007E22CD">
      <w:pPr>
        <w:pStyle w:val="Body"/>
        <w:spacing w:line="480" w:lineRule="auto"/>
        <w:jc w:val="both"/>
        <w:rPr>
          <w:rFonts w:ascii="Arial" w:hAnsi="Arial" w:cs="Arial"/>
          <w:color w:val="auto"/>
          <w:sz w:val="28"/>
          <w:szCs w:val="28"/>
          <w:lang w:val="fr-FR"/>
        </w:rPr>
      </w:pPr>
    </w:p>
    <w:p w14:paraId="0B863815" w14:textId="77777777" w:rsidR="007E22CD" w:rsidRPr="007E22CD" w:rsidRDefault="007E22CD" w:rsidP="007E22CD">
      <w:pPr>
        <w:pStyle w:val="Body"/>
        <w:spacing w:line="480" w:lineRule="auto"/>
        <w:jc w:val="both"/>
        <w:rPr>
          <w:rFonts w:ascii="Arial" w:hAnsi="Arial" w:cs="Arial"/>
          <w:color w:val="auto"/>
          <w:sz w:val="28"/>
          <w:szCs w:val="28"/>
          <w:lang w:val="fr-FR"/>
        </w:rPr>
      </w:pPr>
      <w:proofErr w:type="spellStart"/>
      <w:r w:rsidRPr="007E22CD">
        <w:rPr>
          <w:rFonts w:ascii="Arial" w:hAnsi="Arial" w:cs="Arial"/>
          <w:b/>
          <w:bCs/>
          <w:color w:val="auto"/>
          <w:sz w:val="28"/>
          <w:szCs w:val="28"/>
          <w:lang w:val="fr-FR"/>
        </w:rPr>
        <w:t>Excellencies</w:t>
      </w:r>
      <w:proofErr w:type="spellEnd"/>
      <w:r w:rsidRPr="007E22CD">
        <w:rPr>
          <w:rFonts w:ascii="Arial" w:hAnsi="Arial" w:cs="Arial"/>
          <w:color w:val="auto"/>
          <w:sz w:val="28"/>
          <w:szCs w:val="28"/>
          <w:lang w:val="fr-FR"/>
        </w:rPr>
        <w:t>,</w:t>
      </w:r>
    </w:p>
    <w:p w14:paraId="372237B3" w14:textId="77777777" w:rsidR="007E22CD" w:rsidRPr="007E22CD" w:rsidRDefault="007E22CD" w:rsidP="007E22CD">
      <w:pPr>
        <w:pStyle w:val="Body"/>
        <w:spacing w:line="480" w:lineRule="auto"/>
        <w:jc w:val="both"/>
        <w:rPr>
          <w:rFonts w:ascii="Arial" w:hAnsi="Arial" w:cs="Arial"/>
          <w:color w:val="auto"/>
          <w:sz w:val="28"/>
          <w:szCs w:val="28"/>
          <w:lang w:val="fr-FR"/>
        </w:rPr>
      </w:pPr>
    </w:p>
    <w:p w14:paraId="36BF9F1A" w14:textId="77777777" w:rsidR="007E22CD" w:rsidRPr="007E22CD" w:rsidRDefault="007E22CD" w:rsidP="007E22CD">
      <w:pPr>
        <w:pStyle w:val="Body"/>
        <w:spacing w:line="480" w:lineRule="auto"/>
        <w:jc w:val="both"/>
        <w:rPr>
          <w:rFonts w:ascii="Arial" w:hAnsi="Arial" w:cs="Arial"/>
          <w:b/>
          <w:bCs/>
          <w:color w:val="auto"/>
          <w:sz w:val="28"/>
          <w:szCs w:val="28"/>
          <w:lang w:val="fr-FR"/>
        </w:rPr>
      </w:pPr>
      <w:r w:rsidRPr="007E22CD">
        <w:rPr>
          <w:rFonts w:ascii="Arial" w:hAnsi="Arial" w:cs="Arial"/>
          <w:b/>
          <w:bCs/>
          <w:color w:val="auto"/>
          <w:sz w:val="28"/>
          <w:szCs w:val="28"/>
          <w:lang w:val="fr-FR"/>
        </w:rPr>
        <w:t xml:space="preserve">Mr </w:t>
      </w:r>
      <w:proofErr w:type="spellStart"/>
      <w:r w:rsidRPr="007E22CD">
        <w:rPr>
          <w:rFonts w:ascii="Arial" w:hAnsi="Arial" w:cs="Arial"/>
          <w:b/>
          <w:bCs/>
          <w:color w:val="auto"/>
          <w:sz w:val="28"/>
          <w:szCs w:val="28"/>
          <w:lang w:val="fr-FR"/>
        </w:rPr>
        <w:t>Edey</w:t>
      </w:r>
      <w:proofErr w:type="spellEnd"/>
      <w:r w:rsidRPr="007E22CD">
        <w:rPr>
          <w:rFonts w:ascii="Arial" w:hAnsi="Arial" w:cs="Arial"/>
          <w:b/>
          <w:bCs/>
          <w:color w:val="auto"/>
          <w:sz w:val="28"/>
          <w:szCs w:val="28"/>
          <w:lang w:val="fr-FR"/>
        </w:rPr>
        <w:t xml:space="preserve"> Suresh</w:t>
      </w:r>
    </w:p>
    <w:p w14:paraId="70477073" w14:textId="33B24464" w:rsidR="007E22CD" w:rsidRPr="007E22CD" w:rsidRDefault="007E22CD" w:rsidP="007E22CD">
      <w:pPr>
        <w:pStyle w:val="Body"/>
        <w:spacing w:line="480" w:lineRule="auto"/>
        <w:jc w:val="both"/>
        <w:rPr>
          <w:rFonts w:ascii="Arial" w:hAnsi="Arial" w:cs="Arial"/>
          <w:color w:val="auto"/>
          <w:sz w:val="28"/>
          <w:szCs w:val="28"/>
          <w:lang w:val="fr-FR"/>
        </w:rPr>
      </w:pPr>
      <w:proofErr w:type="spellStart"/>
      <w:r w:rsidRPr="007E22CD">
        <w:rPr>
          <w:rFonts w:ascii="Arial" w:hAnsi="Arial" w:cs="Arial"/>
          <w:color w:val="auto"/>
          <w:sz w:val="28"/>
          <w:szCs w:val="28"/>
          <w:lang w:val="fr-FR"/>
        </w:rPr>
        <w:t>Board</w:t>
      </w:r>
      <w:proofErr w:type="spellEnd"/>
      <w:r w:rsidRPr="007E22CD">
        <w:rPr>
          <w:rFonts w:ascii="Arial" w:hAnsi="Arial" w:cs="Arial"/>
          <w:color w:val="auto"/>
          <w:sz w:val="28"/>
          <w:szCs w:val="28"/>
          <w:lang w:val="fr-FR"/>
        </w:rPr>
        <w:t xml:space="preserve"> </w:t>
      </w:r>
      <w:proofErr w:type="spellStart"/>
      <w:r w:rsidRPr="007E22CD">
        <w:rPr>
          <w:rFonts w:ascii="Arial" w:hAnsi="Arial" w:cs="Arial"/>
          <w:color w:val="auto"/>
          <w:sz w:val="28"/>
          <w:szCs w:val="28"/>
          <w:lang w:val="fr-FR"/>
        </w:rPr>
        <w:t>Director</w:t>
      </w:r>
      <w:proofErr w:type="spellEnd"/>
      <w:r w:rsidRPr="007E22CD">
        <w:rPr>
          <w:rFonts w:ascii="Arial" w:hAnsi="Arial" w:cs="Arial"/>
          <w:color w:val="auto"/>
          <w:sz w:val="28"/>
          <w:szCs w:val="28"/>
          <w:lang w:val="fr-FR"/>
        </w:rPr>
        <w:t xml:space="preserve"> at Large, UN Global Compact Network Malaysia &amp; Brunei,</w:t>
      </w:r>
    </w:p>
    <w:p w14:paraId="7FB1DAF8" w14:textId="77777777" w:rsidR="007E22CD" w:rsidRPr="007E22CD" w:rsidRDefault="007E22CD" w:rsidP="007E22CD">
      <w:pPr>
        <w:pStyle w:val="Body"/>
        <w:spacing w:line="480" w:lineRule="auto"/>
        <w:jc w:val="both"/>
        <w:rPr>
          <w:rFonts w:ascii="Arial" w:hAnsi="Arial" w:cs="Arial"/>
          <w:b/>
          <w:bCs/>
          <w:color w:val="auto"/>
          <w:sz w:val="28"/>
          <w:szCs w:val="28"/>
          <w:lang w:val="fr-FR"/>
        </w:rPr>
      </w:pPr>
    </w:p>
    <w:p w14:paraId="652A4B36" w14:textId="77777777" w:rsidR="007E22CD" w:rsidRPr="007E22CD" w:rsidRDefault="007E22CD" w:rsidP="007E22CD">
      <w:pPr>
        <w:pStyle w:val="Body"/>
        <w:spacing w:line="480" w:lineRule="auto"/>
        <w:jc w:val="both"/>
        <w:rPr>
          <w:rFonts w:ascii="Arial" w:hAnsi="Arial" w:cs="Arial"/>
          <w:b/>
          <w:bCs/>
          <w:color w:val="auto"/>
          <w:sz w:val="28"/>
          <w:szCs w:val="28"/>
          <w:lang w:val="fr-FR"/>
        </w:rPr>
      </w:pPr>
    </w:p>
    <w:p w14:paraId="22943ED8" w14:textId="77777777" w:rsidR="007E22CD" w:rsidRPr="007E22CD" w:rsidRDefault="007E22CD" w:rsidP="007E22CD">
      <w:pPr>
        <w:pStyle w:val="Body"/>
        <w:spacing w:line="480" w:lineRule="auto"/>
        <w:jc w:val="both"/>
        <w:rPr>
          <w:rFonts w:ascii="Arial" w:hAnsi="Arial" w:cs="Arial"/>
          <w:b/>
          <w:bCs/>
          <w:color w:val="auto"/>
          <w:sz w:val="28"/>
          <w:szCs w:val="28"/>
          <w:lang w:val="fr-FR"/>
        </w:rPr>
      </w:pPr>
      <w:r w:rsidRPr="007E22CD">
        <w:rPr>
          <w:rFonts w:ascii="Arial" w:hAnsi="Arial" w:cs="Arial"/>
          <w:b/>
          <w:bCs/>
          <w:color w:val="auto"/>
          <w:sz w:val="28"/>
          <w:szCs w:val="28"/>
          <w:lang w:val="fr-FR"/>
        </w:rPr>
        <w:lastRenderedPageBreak/>
        <w:t xml:space="preserve">Mr Albert </w:t>
      </w:r>
      <w:proofErr w:type="spellStart"/>
      <w:r w:rsidRPr="007E22CD">
        <w:rPr>
          <w:rFonts w:ascii="Arial" w:hAnsi="Arial" w:cs="Arial"/>
          <w:b/>
          <w:bCs/>
          <w:color w:val="auto"/>
          <w:sz w:val="28"/>
          <w:szCs w:val="28"/>
          <w:lang w:val="fr-FR"/>
        </w:rPr>
        <w:t>Oung</w:t>
      </w:r>
      <w:proofErr w:type="spellEnd"/>
    </w:p>
    <w:p w14:paraId="2C3BB159" w14:textId="77777777" w:rsidR="007E22CD" w:rsidRPr="007E22CD" w:rsidRDefault="007E22CD" w:rsidP="007E22CD">
      <w:pPr>
        <w:pStyle w:val="Body"/>
        <w:spacing w:line="480" w:lineRule="auto"/>
        <w:jc w:val="both"/>
        <w:rPr>
          <w:rFonts w:ascii="Arial" w:hAnsi="Arial" w:cs="Arial"/>
          <w:color w:val="auto"/>
          <w:sz w:val="28"/>
          <w:szCs w:val="28"/>
          <w:lang w:val="fr-FR"/>
        </w:rPr>
      </w:pPr>
      <w:proofErr w:type="spellStart"/>
      <w:r w:rsidRPr="007E22CD">
        <w:rPr>
          <w:rFonts w:ascii="Arial" w:hAnsi="Arial" w:cs="Arial"/>
          <w:color w:val="auto"/>
          <w:sz w:val="28"/>
          <w:szCs w:val="28"/>
          <w:lang w:val="fr-FR"/>
        </w:rPr>
        <w:t>President</w:t>
      </w:r>
      <w:proofErr w:type="spellEnd"/>
      <w:r w:rsidRPr="007E22CD">
        <w:rPr>
          <w:rFonts w:ascii="Arial" w:hAnsi="Arial" w:cs="Arial"/>
          <w:color w:val="auto"/>
          <w:sz w:val="28"/>
          <w:szCs w:val="28"/>
          <w:lang w:val="fr-FR"/>
        </w:rPr>
        <w:t xml:space="preserve">, World Green Organisation, </w:t>
      </w:r>
    </w:p>
    <w:p w14:paraId="090F64C0" w14:textId="77777777" w:rsidR="007E22CD" w:rsidRPr="007E22CD" w:rsidRDefault="007E22CD" w:rsidP="007E22CD">
      <w:pPr>
        <w:pStyle w:val="Body"/>
        <w:spacing w:line="480" w:lineRule="auto"/>
        <w:jc w:val="both"/>
        <w:rPr>
          <w:rFonts w:ascii="Arial" w:hAnsi="Arial" w:cs="Arial"/>
          <w:b/>
          <w:bCs/>
          <w:color w:val="auto"/>
          <w:sz w:val="28"/>
          <w:szCs w:val="28"/>
          <w:lang w:val="fr-FR"/>
        </w:rPr>
      </w:pPr>
    </w:p>
    <w:p w14:paraId="2E98BCD1" w14:textId="77777777" w:rsidR="007E22CD" w:rsidRPr="007E22CD" w:rsidRDefault="007E22CD" w:rsidP="007E22CD">
      <w:pPr>
        <w:pStyle w:val="Body"/>
        <w:spacing w:line="480" w:lineRule="auto"/>
        <w:jc w:val="both"/>
        <w:rPr>
          <w:rFonts w:ascii="Arial" w:hAnsi="Arial" w:cs="Arial"/>
          <w:b/>
          <w:bCs/>
          <w:color w:val="auto"/>
          <w:sz w:val="28"/>
          <w:szCs w:val="28"/>
          <w:lang w:val="fr-FR"/>
        </w:rPr>
      </w:pPr>
      <w:r w:rsidRPr="007E22CD">
        <w:rPr>
          <w:rFonts w:ascii="Arial" w:hAnsi="Arial" w:cs="Arial"/>
          <w:b/>
          <w:bCs/>
          <w:color w:val="auto"/>
          <w:sz w:val="28"/>
          <w:szCs w:val="28"/>
          <w:lang w:val="fr-FR"/>
        </w:rPr>
        <w:t>Dr. Fan Gang</w:t>
      </w:r>
    </w:p>
    <w:p w14:paraId="34907811" w14:textId="0F0C56B7" w:rsidR="007E22CD" w:rsidRPr="007E22CD" w:rsidRDefault="007E22CD" w:rsidP="007E22CD">
      <w:pPr>
        <w:pStyle w:val="Body"/>
        <w:spacing w:line="480" w:lineRule="auto"/>
        <w:jc w:val="both"/>
        <w:rPr>
          <w:rFonts w:ascii="Arial" w:hAnsi="Arial" w:cs="Arial"/>
          <w:color w:val="auto"/>
          <w:sz w:val="28"/>
          <w:szCs w:val="28"/>
          <w:lang w:val="fr-FR"/>
        </w:rPr>
      </w:pPr>
      <w:proofErr w:type="spellStart"/>
      <w:r w:rsidRPr="007E22CD">
        <w:rPr>
          <w:rFonts w:ascii="Arial" w:hAnsi="Arial" w:cs="Arial"/>
          <w:color w:val="auto"/>
          <w:sz w:val="28"/>
          <w:szCs w:val="28"/>
          <w:lang w:val="fr-FR"/>
        </w:rPr>
        <w:t>President</w:t>
      </w:r>
      <w:proofErr w:type="spellEnd"/>
      <w:r w:rsidRPr="007E22CD">
        <w:rPr>
          <w:rFonts w:ascii="Arial" w:hAnsi="Arial" w:cs="Arial"/>
          <w:color w:val="auto"/>
          <w:sz w:val="28"/>
          <w:szCs w:val="28"/>
          <w:lang w:val="fr-FR"/>
        </w:rPr>
        <w:t xml:space="preserve">, China </w:t>
      </w:r>
      <w:proofErr w:type="spellStart"/>
      <w:r w:rsidRPr="007E22CD">
        <w:rPr>
          <w:rFonts w:ascii="Arial" w:hAnsi="Arial" w:cs="Arial"/>
          <w:color w:val="auto"/>
          <w:sz w:val="28"/>
          <w:szCs w:val="28"/>
          <w:lang w:val="fr-FR"/>
        </w:rPr>
        <w:t>Development</w:t>
      </w:r>
      <w:proofErr w:type="spellEnd"/>
      <w:r w:rsidRPr="007E22CD">
        <w:rPr>
          <w:rFonts w:ascii="Arial" w:hAnsi="Arial" w:cs="Arial"/>
          <w:color w:val="auto"/>
          <w:sz w:val="28"/>
          <w:szCs w:val="28"/>
          <w:lang w:val="fr-FR"/>
        </w:rPr>
        <w:t xml:space="preserve"> Institut</w:t>
      </w:r>
      <w:r w:rsidR="0044285C">
        <w:rPr>
          <w:rFonts w:ascii="Arial" w:hAnsi="Arial" w:cs="Arial"/>
          <w:color w:val="auto"/>
          <w:sz w:val="28"/>
          <w:szCs w:val="28"/>
          <w:lang w:val="fr-FR"/>
        </w:rPr>
        <w:t>e,</w:t>
      </w:r>
    </w:p>
    <w:p w14:paraId="255AEB5C" w14:textId="77777777" w:rsidR="007E22CD" w:rsidRPr="007E22CD" w:rsidRDefault="007E22CD" w:rsidP="007E22CD">
      <w:pPr>
        <w:pStyle w:val="Body"/>
        <w:spacing w:line="480" w:lineRule="auto"/>
        <w:jc w:val="both"/>
        <w:rPr>
          <w:rFonts w:ascii="Arial" w:hAnsi="Arial" w:cs="Arial"/>
          <w:b/>
          <w:bCs/>
          <w:color w:val="auto"/>
          <w:sz w:val="28"/>
          <w:szCs w:val="28"/>
          <w:lang w:val="fr-FR"/>
        </w:rPr>
      </w:pPr>
    </w:p>
    <w:p w14:paraId="2C03F154" w14:textId="77777777" w:rsidR="007E22CD" w:rsidRPr="007E22CD" w:rsidRDefault="007E22CD" w:rsidP="007E22CD">
      <w:pPr>
        <w:pStyle w:val="Body"/>
        <w:spacing w:line="480" w:lineRule="auto"/>
        <w:jc w:val="both"/>
        <w:rPr>
          <w:rFonts w:ascii="Arial" w:eastAsia="Arial" w:hAnsi="Arial" w:cs="Arial"/>
          <w:color w:val="auto"/>
          <w:sz w:val="28"/>
          <w:szCs w:val="28"/>
        </w:rPr>
      </w:pPr>
      <w:r w:rsidRPr="007E22CD">
        <w:rPr>
          <w:rFonts w:ascii="Arial" w:hAnsi="Arial" w:cs="Arial"/>
          <w:color w:val="auto"/>
          <w:sz w:val="28"/>
          <w:szCs w:val="28"/>
          <w:lang w:val="en-US"/>
        </w:rPr>
        <w:t>Ladies and Gentlemen.</w:t>
      </w:r>
    </w:p>
    <w:p w14:paraId="30A6E707" w14:textId="77777777" w:rsidR="003055E3" w:rsidRPr="007E22CD" w:rsidRDefault="003055E3">
      <w:pPr>
        <w:pStyle w:val="Body"/>
        <w:spacing w:line="480" w:lineRule="auto"/>
        <w:jc w:val="both"/>
        <w:rPr>
          <w:rFonts w:ascii="Arial" w:eastAsia="Arial" w:hAnsi="Arial" w:cs="Arial"/>
          <w:sz w:val="28"/>
          <w:szCs w:val="28"/>
        </w:rPr>
      </w:pPr>
    </w:p>
    <w:p w14:paraId="0DF9D788" w14:textId="77777777" w:rsidR="003055E3" w:rsidRPr="007E22CD" w:rsidRDefault="00666B03">
      <w:pPr>
        <w:pStyle w:val="Body"/>
        <w:spacing w:line="480" w:lineRule="auto"/>
        <w:jc w:val="both"/>
        <w:rPr>
          <w:rFonts w:ascii="Arial" w:eastAsia="Arial" w:hAnsi="Arial" w:cs="Arial"/>
          <w:sz w:val="28"/>
          <w:szCs w:val="28"/>
        </w:rPr>
      </w:pPr>
      <w:proofErr w:type="spellStart"/>
      <w:r w:rsidRPr="007E22CD">
        <w:rPr>
          <w:rFonts w:ascii="Arial" w:hAnsi="Arial" w:cs="Arial"/>
          <w:i/>
          <w:iCs/>
          <w:sz w:val="28"/>
          <w:szCs w:val="28"/>
        </w:rPr>
        <w:t>Assalamualaikum</w:t>
      </w:r>
      <w:proofErr w:type="spellEnd"/>
      <w:r w:rsidRPr="007E22CD">
        <w:rPr>
          <w:rFonts w:ascii="Arial" w:hAnsi="Arial" w:cs="Arial"/>
          <w:i/>
          <w:iCs/>
          <w:sz w:val="28"/>
          <w:szCs w:val="28"/>
        </w:rPr>
        <w:t xml:space="preserve"> </w:t>
      </w:r>
      <w:proofErr w:type="spellStart"/>
      <w:r w:rsidRPr="007E22CD">
        <w:rPr>
          <w:rFonts w:ascii="Arial" w:hAnsi="Arial" w:cs="Arial"/>
          <w:i/>
          <w:iCs/>
          <w:sz w:val="28"/>
          <w:szCs w:val="28"/>
        </w:rPr>
        <w:t>Warahmatullahi</w:t>
      </w:r>
      <w:proofErr w:type="spellEnd"/>
      <w:r w:rsidRPr="007E22CD">
        <w:rPr>
          <w:rFonts w:ascii="Arial" w:hAnsi="Arial" w:cs="Arial"/>
          <w:i/>
          <w:iCs/>
          <w:sz w:val="28"/>
          <w:szCs w:val="28"/>
        </w:rPr>
        <w:t xml:space="preserve"> </w:t>
      </w:r>
      <w:proofErr w:type="spellStart"/>
      <w:r w:rsidRPr="007E22CD">
        <w:rPr>
          <w:rFonts w:ascii="Arial" w:hAnsi="Arial" w:cs="Arial"/>
          <w:i/>
          <w:iCs/>
          <w:sz w:val="28"/>
          <w:szCs w:val="28"/>
        </w:rPr>
        <w:t>Wabarakatuh</w:t>
      </w:r>
      <w:proofErr w:type="spellEnd"/>
      <w:r w:rsidRPr="007E22CD">
        <w:rPr>
          <w:rFonts w:ascii="Arial" w:hAnsi="Arial" w:cs="Arial"/>
          <w:sz w:val="28"/>
          <w:szCs w:val="28"/>
          <w:lang w:val="en-US"/>
        </w:rPr>
        <w:t xml:space="preserve"> and a very good morning.</w:t>
      </w:r>
      <w:r w:rsidRPr="007E22CD">
        <w:rPr>
          <w:rFonts w:ascii="Arial" w:eastAsia="Arial" w:hAnsi="Arial" w:cs="Arial"/>
          <w:sz w:val="28"/>
          <w:szCs w:val="28"/>
        </w:rPr>
        <w:br/>
      </w:r>
    </w:p>
    <w:p w14:paraId="44CE23AB" w14:textId="681ECEB6" w:rsidR="003055E3" w:rsidRPr="007E22CD" w:rsidRDefault="007E22CD" w:rsidP="007E22CD">
      <w:pPr>
        <w:pStyle w:val="Body"/>
        <w:spacing w:line="480" w:lineRule="auto"/>
        <w:jc w:val="both"/>
        <w:rPr>
          <w:rFonts w:ascii="Arial" w:hAnsi="Arial" w:cs="Arial"/>
          <w:sz w:val="28"/>
          <w:szCs w:val="28"/>
          <w:lang w:val="en-US"/>
        </w:rPr>
      </w:pPr>
      <w:r w:rsidRPr="007E22CD">
        <w:rPr>
          <w:rFonts w:ascii="Arial" w:hAnsi="Arial" w:cs="Arial"/>
          <w:sz w:val="28"/>
          <w:szCs w:val="28"/>
          <w:lang w:val="en-US"/>
        </w:rPr>
        <w:t>1.</w:t>
      </w:r>
      <w:r w:rsidRPr="007E22CD">
        <w:rPr>
          <w:rFonts w:ascii="Arial" w:hAnsi="Arial" w:cs="Arial"/>
          <w:sz w:val="28"/>
          <w:szCs w:val="28"/>
          <w:lang w:val="en-US"/>
        </w:rPr>
        <w:tab/>
      </w:r>
      <w:r w:rsidR="00666B03" w:rsidRPr="007E22CD">
        <w:rPr>
          <w:rFonts w:ascii="Arial" w:hAnsi="Arial" w:cs="Arial"/>
          <w:sz w:val="28"/>
          <w:szCs w:val="28"/>
          <w:lang w:val="en-US"/>
        </w:rPr>
        <w:t xml:space="preserve">I would like to commend the KSI Strategic Institute for Asia Pacific, World Digital Chamber, World Green </w:t>
      </w:r>
      <w:proofErr w:type="spellStart"/>
      <w:r w:rsidR="00666B03" w:rsidRPr="007E22CD">
        <w:rPr>
          <w:rFonts w:ascii="Arial" w:hAnsi="Arial" w:cs="Arial"/>
          <w:sz w:val="28"/>
          <w:szCs w:val="28"/>
          <w:lang w:val="en-US"/>
        </w:rPr>
        <w:t>Organisation</w:t>
      </w:r>
      <w:proofErr w:type="spellEnd"/>
      <w:r w:rsidR="00666B03" w:rsidRPr="007E22CD">
        <w:rPr>
          <w:rFonts w:ascii="Arial" w:hAnsi="Arial" w:cs="Arial"/>
          <w:sz w:val="28"/>
          <w:szCs w:val="28"/>
          <w:lang w:val="en-US"/>
        </w:rPr>
        <w:t xml:space="preserve">, the ASEAN Economic Club, and the UN Global Compact Network Malaysia and Brunei for jointly </w:t>
      </w:r>
      <w:proofErr w:type="spellStart"/>
      <w:r w:rsidR="00666B03" w:rsidRPr="007E22CD">
        <w:rPr>
          <w:rFonts w:ascii="Arial" w:hAnsi="Arial" w:cs="Arial"/>
          <w:sz w:val="28"/>
          <w:szCs w:val="28"/>
          <w:lang w:val="en-US"/>
        </w:rPr>
        <w:t>organising</w:t>
      </w:r>
      <w:proofErr w:type="spellEnd"/>
      <w:r w:rsidR="00666B03" w:rsidRPr="007E22CD">
        <w:rPr>
          <w:rFonts w:ascii="Arial" w:hAnsi="Arial" w:cs="Arial"/>
          <w:sz w:val="28"/>
          <w:szCs w:val="28"/>
          <w:lang w:val="en-US"/>
        </w:rPr>
        <w:t xml:space="preserve"> this 2024 World Green and Sustainability Summit in Penang. </w:t>
      </w:r>
    </w:p>
    <w:p w14:paraId="333B37DB" w14:textId="77777777" w:rsidR="003055E3" w:rsidRPr="007E22CD" w:rsidRDefault="003055E3">
      <w:pPr>
        <w:pStyle w:val="Body"/>
        <w:tabs>
          <w:tab w:val="left" w:pos="300"/>
        </w:tabs>
        <w:spacing w:line="480" w:lineRule="auto"/>
        <w:ind w:left="720"/>
        <w:jc w:val="both"/>
        <w:rPr>
          <w:rFonts w:ascii="Arial" w:eastAsia="Arial" w:hAnsi="Arial" w:cs="Arial"/>
          <w:sz w:val="28"/>
          <w:szCs w:val="28"/>
        </w:rPr>
      </w:pPr>
    </w:p>
    <w:p w14:paraId="01DA9325" w14:textId="1E4A68BC" w:rsidR="003055E3" w:rsidRPr="007E22CD" w:rsidRDefault="007E22CD" w:rsidP="007E22CD">
      <w:pPr>
        <w:pStyle w:val="Body"/>
        <w:tabs>
          <w:tab w:val="left" w:pos="300"/>
        </w:tabs>
        <w:spacing w:line="480" w:lineRule="auto"/>
        <w:jc w:val="both"/>
        <w:rPr>
          <w:rFonts w:ascii="Arial" w:hAnsi="Arial" w:cs="Arial"/>
          <w:sz w:val="28"/>
          <w:szCs w:val="28"/>
          <w:lang w:val="en-US"/>
        </w:rPr>
      </w:pPr>
      <w:r w:rsidRPr="007E22CD">
        <w:rPr>
          <w:rFonts w:ascii="Arial" w:hAnsi="Arial" w:cs="Arial"/>
          <w:sz w:val="28"/>
          <w:szCs w:val="28"/>
          <w:lang w:val="en-US"/>
        </w:rPr>
        <w:t>2.</w:t>
      </w:r>
      <w:r w:rsidRPr="007E22CD">
        <w:rPr>
          <w:rFonts w:ascii="Arial" w:hAnsi="Arial" w:cs="Arial"/>
          <w:sz w:val="28"/>
          <w:szCs w:val="28"/>
          <w:lang w:val="en-US"/>
        </w:rPr>
        <w:tab/>
      </w:r>
      <w:r w:rsidRPr="007E22CD">
        <w:rPr>
          <w:rFonts w:ascii="Arial" w:hAnsi="Arial" w:cs="Arial"/>
          <w:sz w:val="28"/>
          <w:szCs w:val="28"/>
          <w:lang w:val="en-US"/>
        </w:rPr>
        <w:tab/>
      </w:r>
      <w:r w:rsidR="00666B03" w:rsidRPr="007E22CD">
        <w:rPr>
          <w:rFonts w:ascii="Arial" w:hAnsi="Arial" w:cs="Arial"/>
          <w:sz w:val="28"/>
          <w:szCs w:val="28"/>
          <w:lang w:val="en-US"/>
        </w:rPr>
        <w:t xml:space="preserve">This Summit marks another pivotal moment in our collective journey towards a more sustainable and prosperous future. </w:t>
      </w:r>
    </w:p>
    <w:p w14:paraId="394BA9F7" w14:textId="77777777" w:rsidR="003055E3" w:rsidRPr="007E22CD" w:rsidRDefault="003055E3">
      <w:pPr>
        <w:pStyle w:val="Body"/>
        <w:spacing w:line="480" w:lineRule="auto"/>
        <w:jc w:val="both"/>
        <w:rPr>
          <w:rFonts w:ascii="Arial" w:eastAsia="Arial" w:hAnsi="Arial" w:cs="Arial"/>
          <w:sz w:val="28"/>
          <w:szCs w:val="28"/>
        </w:rPr>
      </w:pPr>
    </w:p>
    <w:p w14:paraId="26C43310" w14:textId="7D799F28" w:rsidR="003055E3" w:rsidRPr="007E22CD" w:rsidRDefault="007E22CD" w:rsidP="007E22CD">
      <w:pPr>
        <w:pStyle w:val="Body"/>
        <w:spacing w:line="480" w:lineRule="auto"/>
        <w:jc w:val="both"/>
        <w:rPr>
          <w:rFonts w:ascii="Arial" w:hAnsi="Arial" w:cs="Arial"/>
          <w:sz w:val="28"/>
          <w:szCs w:val="28"/>
          <w:lang w:val="en-US"/>
        </w:rPr>
      </w:pPr>
      <w:r w:rsidRPr="007E22CD">
        <w:rPr>
          <w:rFonts w:ascii="Arial" w:hAnsi="Arial" w:cs="Arial"/>
          <w:sz w:val="28"/>
          <w:szCs w:val="28"/>
          <w:lang w:val="en-US"/>
        </w:rPr>
        <w:t>3.</w:t>
      </w:r>
      <w:r w:rsidRPr="007E22CD">
        <w:rPr>
          <w:rFonts w:ascii="Arial" w:hAnsi="Arial" w:cs="Arial"/>
          <w:sz w:val="28"/>
          <w:szCs w:val="28"/>
          <w:lang w:val="en-US"/>
        </w:rPr>
        <w:tab/>
      </w:r>
      <w:r w:rsidR="00666B03" w:rsidRPr="007E22CD">
        <w:rPr>
          <w:rFonts w:ascii="Arial" w:hAnsi="Arial" w:cs="Arial"/>
          <w:sz w:val="28"/>
          <w:szCs w:val="28"/>
          <w:lang w:val="en-US"/>
        </w:rPr>
        <w:t xml:space="preserve">The vision before us is clear: to continue to accelerate the United Nations’ Sustainable Development Goals (SDGs) globally. </w:t>
      </w:r>
    </w:p>
    <w:p w14:paraId="4FE7BE7C" w14:textId="77777777" w:rsidR="003055E3" w:rsidRPr="007E22CD" w:rsidRDefault="003055E3">
      <w:pPr>
        <w:pStyle w:val="Body"/>
        <w:tabs>
          <w:tab w:val="left" w:pos="300"/>
        </w:tabs>
        <w:spacing w:line="480" w:lineRule="auto"/>
        <w:ind w:left="720"/>
        <w:jc w:val="both"/>
        <w:rPr>
          <w:rFonts w:ascii="Arial" w:eastAsia="Arial" w:hAnsi="Arial" w:cs="Arial"/>
          <w:sz w:val="28"/>
          <w:szCs w:val="28"/>
        </w:rPr>
      </w:pPr>
    </w:p>
    <w:p w14:paraId="08837471" w14:textId="4B537B3E" w:rsidR="003055E3" w:rsidRPr="007E22CD" w:rsidRDefault="007E22CD" w:rsidP="007E22CD">
      <w:pPr>
        <w:pStyle w:val="Body"/>
        <w:tabs>
          <w:tab w:val="left" w:pos="300"/>
        </w:tabs>
        <w:spacing w:line="480" w:lineRule="auto"/>
        <w:jc w:val="both"/>
        <w:rPr>
          <w:rFonts w:ascii="Arial" w:hAnsi="Arial" w:cs="Arial"/>
          <w:sz w:val="28"/>
          <w:szCs w:val="28"/>
          <w:lang w:val="en-US"/>
        </w:rPr>
      </w:pPr>
      <w:r w:rsidRPr="007E22CD">
        <w:rPr>
          <w:rFonts w:ascii="Arial" w:hAnsi="Arial" w:cs="Arial"/>
          <w:sz w:val="28"/>
          <w:szCs w:val="28"/>
          <w:lang w:val="en-US"/>
        </w:rPr>
        <w:lastRenderedPageBreak/>
        <w:t>4.</w:t>
      </w:r>
      <w:r w:rsidRPr="007E22CD">
        <w:rPr>
          <w:rFonts w:ascii="Arial" w:hAnsi="Arial" w:cs="Arial"/>
          <w:sz w:val="28"/>
          <w:szCs w:val="28"/>
          <w:lang w:val="en-US"/>
        </w:rPr>
        <w:tab/>
      </w:r>
      <w:r w:rsidRPr="007E22CD">
        <w:rPr>
          <w:rFonts w:ascii="Arial" w:hAnsi="Arial" w:cs="Arial"/>
          <w:sz w:val="28"/>
          <w:szCs w:val="28"/>
          <w:lang w:val="en-US"/>
        </w:rPr>
        <w:tab/>
      </w:r>
      <w:r w:rsidR="00666B03" w:rsidRPr="007E22CD">
        <w:rPr>
          <w:rFonts w:ascii="Arial" w:hAnsi="Arial" w:cs="Arial"/>
          <w:sz w:val="28"/>
          <w:szCs w:val="28"/>
          <w:lang w:val="en-US"/>
        </w:rPr>
        <w:t>Fostering innovation, embracing renewable energy, championing environmental, social, and governance (ESG) standards are indeed crucial in paving the way for a more sustainable tomorrow.</w:t>
      </w:r>
    </w:p>
    <w:p w14:paraId="3616BAEA" w14:textId="77777777" w:rsidR="003055E3" w:rsidRPr="007E22CD" w:rsidRDefault="003055E3">
      <w:pPr>
        <w:pStyle w:val="Body"/>
        <w:spacing w:line="480" w:lineRule="auto"/>
        <w:jc w:val="both"/>
        <w:rPr>
          <w:rFonts w:ascii="Arial" w:eastAsia="Arial" w:hAnsi="Arial" w:cs="Arial"/>
          <w:sz w:val="28"/>
          <w:szCs w:val="28"/>
        </w:rPr>
      </w:pPr>
    </w:p>
    <w:p w14:paraId="210D6EC3" w14:textId="19F26415" w:rsidR="003055E3" w:rsidRPr="007E22CD" w:rsidRDefault="007E22CD" w:rsidP="007E22CD">
      <w:pPr>
        <w:pStyle w:val="Body"/>
        <w:spacing w:line="480" w:lineRule="auto"/>
        <w:jc w:val="both"/>
        <w:rPr>
          <w:rFonts w:ascii="Arial" w:hAnsi="Arial" w:cs="Arial"/>
          <w:sz w:val="28"/>
          <w:szCs w:val="28"/>
          <w:lang w:val="en-US"/>
        </w:rPr>
      </w:pPr>
      <w:r w:rsidRPr="007E22CD">
        <w:rPr>
          <w:rFonts w:ascii="Arial" w:hAnsi="Arial" w:cs="Arial"/>
          <w:sz w:val="28"/>
          <w:szCs w:val="28"/>
          <w:lang w:val="en-US"/>
        </w:rPr>
        <w:t>5.</w:t>
      </w:r>
      <w:r w:rsidRPr="007E22CD">
        <w:rPr>
          <w:rFonts w:ascii="Arial" w:hAnsi="Arial" w:cs="Arial"/>
          <w:sz w:val="28"/>
          <w:szCs w:val="28"/>
          <w:lang w:val="en-US"/>
        </w:rPr>
        <w:tab/>
      </w:r>
      <w:r w:rsidR="00666B03" w:rsidRPr="007E22CD">
        <w:rPr>
          <w:rFonts w:ascii="Arial" w:hAnsi="Arial" w:cs="Arial"/>
          <w:sz w:val="28"/>
          <w:szCs w:val="28"/>
          <w:lang w:val="en-US"/>
        </w:rPr>
        <w:t xml:space="preserve">This Summit is indeed a timely call to action for each of us to uphold and advance the 4Ps: Planet, People, Prosperity, and Partnership. </w:t>
      </w:r>
    </w:p>
    <w:p w14:paraId="1B5EFAD2" w14:textId="77777777" w:rsidR="003055E3" w:rsidRPr="007E22CD" w:rsidRDefault="003055E3" w:rsidP="007E22CD">
      <w:pPr>
        <w:pStyle w:val="Body"/>
        <w:tabs>
          <w:tab w:val="left" w:pos="300"/>
        </w:tabs>
        <w:spacing w:line="480" w:lineRule="auto"/>
        <w:jc w:val="both"/>
        <w:rPr>
          <w:rFonts w:ascii="Arial" w:eastAsia="Arial" w:hAnsi="Arial" w:cs="Arial"/>
          <w:sz w:val="28"/>
          <w:szCs w:val="28"/>
        </w:rPr>
      </w:pPr>
    </w:p>
    <w:p w14:paraId="7B9D5A25" w14:textId="45908C5E" w:rsidR="007E22CD" w:rsidRPr="007E22CD" w:rsidRDefault="007E22CD" w:rsidP="0042089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Arial" w:eastAsia="Times New Roman" w:hAnsi="Arial" w:cs="Arial"/>
          <w:sz w:val="28"/>
          <w:szCs w:val="28"/>
          <w:bdr w:val="none" w:sz="0" w:space="0" w:color="auto"/>
          <w:lang w:val="en-MY" w:eastAsia="en-MY"/>
        </w:rPr>
      </w:pPr>
      <w:r w:rsidRPr="007E22CD">
        <w:rPr>
          <w:rFonts w:ascii="Arial" w:eastAsia="Times New Roman" w:hAnsi="Arial" w:cs="Arial"/>
          <w:sz w:val="28"/>
          <w:szCs w:val="28"/>
          <w:bdr w:val="none" w:sz="0" w:space="0" w:color="auto"/>
          <w:lang w:val="en-MY" w:eastAsia="en-MY"/>
        </w:rPr>
        <w:t>6.</w:t>
      </w:r>
      <w:r>
        <w:rPr>
          <w:rFonts w:ascii="Arial" w:eastAsia="Times New Roman" w:hAnsi="Arial" w:cs="Arial"/>
          <w:sz w:val="28"/>
          <w:szCs w:val="28"/>
          <w:bdr w:val="none" w:sz="0" w:space="0" w:color="auto"/>
          <w:lang w:val="en-MY" w:eastAsia="en-MY"/>
        </w:rPr>
        <w:tab/>
      </w:r>
      <w:r w:rsidRPr="007E22CD">
        <w:rPr>
          <w:rFonts w:ascii="Arial" w:eastAsia="Times New Roman" w:hAnsi="Arial" w:cs="Arial"/>
          <w:sz w:val="28"/>
          <w:szCs w:val="28"/>
          <w:bdr w:val="none" w:sz="0" w:space="0" w:color="auto"/>
          <w:lang w:val="en-MY" w:eastAsia="en-MY"/>
        </w:rPr>
        <w:t xml:space="preserve">In this regard I applaud the eloquent remarks made by YAB Prime Minister Dato' Seri Anwar Ibrahim, during the official launch of Asia’s first ESG Positive Impact Consortium recently. His emphasis on Malaysia's progressive stance towards decarbonization and sustainability, anchored in the MADANI ethos, reflects our nation's commitment to a sustainable future. </w:t>
      </w:r>
    </w:p>
    <w:p w14:paraId="127609A0" w14:textId="77777777" w:rsidR="007E22CD" w:rsidRPr="007E22CD" w:rsidRDefault="007E22CD" w:rsidP="0042089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Arial" w:eastAsia="Times New Roman" w:hAnsi="Arial" w:cs="Arial"/>
          <w:sz w:val="28"/>
          <w:szCs w:val="28"/>
          <w:bdr w:val="none" w:sz="0" w:space="0" w:color="auto"/>
          <w:lang w:val="en-MY" w:eastAsia="en-MY"/>
        </w:rPr>
      </w:pPr>
    </w:p>
    <w:p w14:paraId="3A3259B5" w14:textId="5E984403" w:rsidR="007E22CD" w:rsidRPr="007E22CD" w:rsidRDefault="007E22CD" w:rsidP="0042089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Arial" w:eastAsia="Times New Roman" w:hAnsi="Arial" w:cs="Arial"/>
          <w:sz w:val="28"/>
          <w:szCs w:val="28"/>
          <w:bdr w:val="none" w:sz="0" w:space="0" w:color="auto"/>
          <w:lang w:val="en-MY" w:eastAsia="en-MY"/>
        </w:rPr>
      </w:pPr>
      <w:r w:rsidRPr="007E22CD">
        <w:rPr>
          <w:rFonts w:ascii="Arial" w:eastAsia="Times New Roman" w:hAnsi="Arial" w:cs="Arial"/>
          <w:sz w:val="28"/>
          <w:szCs w:val="28"/>
          <w:bdr w:val="none" w:sz="0" w:space="0" w:color="auto"/>
          <w:lang w:val="en-MY" w:eastAsia="en-MY"/>
        </w:rPr>
        <w:t>Ladies and gentlemen,</w:t>
      </w:r>
    </w:p>
    <w:p w14:paraId="27ECC37D" w14:textId="77777777" w:rsidR="003055E3" w:rsidRPr="007E22CD" w:rsidRDefault="003055E3" w:rsidP="00420897">
      <w:pPr>
        <w:pStyle w:val="Body"/>
        <w:tabs>
          <w:tab w:val="left" w:pos="300"/>
        </w:tabs>
        <w:spacing w:line="480" w:lineRule="auto"/>
        <w:jc w:val="both"/>
        <w:rPr>
          <w:rFonts w:ascii="Arial" w:eastAsia="Arial" w:hAnsi="Arial" w:cs="Arial"/>
          <w:sz w:val="28"/>
          <w:szCs w:val="28"/>
          <w:shd w:val="clear" w:color="auto" w:fill="FFF2CC"/>
        </w:rPr>
      </w:pPr>
    </w:p>
    <w:p w14:paraId="41146C66" w14:textId="46C4B3C8" w:rsidR="003055E3" w:rsidRPr="007E22CD" w:rsidRDefault="007E22CD" w:rsidP="00420897">
      <w:pPr>
        <w:pStyle w:val="Body"/>
        <w:tabs>
          <w:tab w:val="left" w:pos="300"/>
        </w:tabs>
        <w:spacing w:line="480" w:lineRule="auto"/>
        <w:jc w:val="both"/>
        <w:rPr>
          <w:rFonts w:ascii="Arial" w:eastAsia="Arial" w:hAnsi="Arial" w:cs="Arial"/>
          <w:sz w:val="28"/>
          <w:szCs w:val="28"/>
        </w:rPr>
      </w:pPr>
      <w:r>
        <w:rPr>
          <w:rFonts w:ascii="Arial" w:hAnsi="Arial" w:cs="Arial"/>
          <w:sz w:val="28"/>
          <w:szCs w:val="28"/>
          <w:lang w:val="en-US"/>
        </w:rPr>
        <w:t>7.</w:t>
      </w:r>
      <w:r>
        <w:rPr>
          <w:rFonts w:ascii="Arial" w:hAnsi="Arial" w:cs="Arial"/>
          <w:sz w:val="28"/>
          <w:szCs w:val="28"/>
          <w:lang w:val="en-US"/>
        </w:rPr>
        <w:tab/>
      </w:r>
      <w:r>
        <w:rPr>
          <w:rFonts w:ascii="Arial" w:hAnsi="Arial" w:cs="Arial"/>
          <w:sz w:val="28"/>
          <w:szCs w:val="28"/>
          <w:lang w:val="en-US"/>
        </w:rPr>
        <w:tab/>
        <w:t>The need</w:t>
      </w:r>
      <w:r w:rsidR="00666B03" w:rsidRPr="007E22CD">
        <w:rPr>
          <w:rFonts w:ascii="Arial" w:hAnsi="Arial" w:cs="Arial"/>
          <w:sz w:val="28"/>
          <w:szCs w:val="28"/>
          <w:lang w:val="en-US"/>
        </w:rPr>
        <w:t xml:space="preserve"> to transition to green practices globally for sustainability has never been more urgent.  Shifting to renewable energy sources like solar and wind power is vital to combat climate change and promote economic growth. This shift not only benefits the environment but also creates jobs, fosters innovation, and ensures energy security.</w:t>
      </w:r>
    </w:p>
    <w:p w14:paraId="478F64AA" w14:textId="77777777" w:rsidR="003055E3" w:rsidRPr="007E22CD" w:rsidRDefault="003055E3">
      <w:pPr>
        <w:pStyle w:val="Body"/>
        <w:tabs>
          <w:tab w:val="left" w:pos="300"/>
        </w:tabs>
        <w:spacing w:line="480" w:lineRule="auto"/>
        <w:jc w:val="both"/>
        <w:rPr>
          <w:rFonts w:ascii="Arial" w:eastAsia="Arial" w:hAnsi="Arial" w:cs="Arial"/>
          <w:sz w:val="28"/>
          <w:szCs w:val="28"/>
        </w:rPr>
      </w:pPr>
    </w:p>
    <w:p w14:paraId="63159EE7" w14:textId="77777777" w:rsidR="003055E3" w:rsidRPr="007E22CD" w:rsidRDefault="00666B03">
      <w:pPr>
        <w:pStyle w:val="Body"/>
        <w:tabs>
          <w:tab w:val="left" w:pos="300"/>
        </w:tabs>
        <w:spacing w:line="480" w:lineRule="auto"/>
        <w:jc w:val="both"/>
        <w:rPr>
          <w:rFonts w:ascii="Arial" w:eastAsia="Arial" w:hAnsi="Arial" w:cs="Arial"/>
          <w:sz w:val="28"/>
          <w:szCs w:val="28"/>
        </w:rPr>
      </w:pPr>
      <w:r w:rsidRPr="007E22CD">
        <w:rPr>
          <w:rFonts w:ascii="Arial" w:hAnsi="Arial" w:cs="Arial"/>
          <w:sz w:val="28"/>
          <w:szCs w:val="28"/>
          <w:lang w:val="en-US"/>
        </w:rPr>
        <w:t xml:space="preserve">8.     </w:t>
      </w:r>
      <w:r w:rsidRPr="007E22CD">
        <w:rPr>
          <w:rFonts w:ascii="Arial" w:hAnsi="Arial" w:cs="Arial"/>
          <w:sz w:val="28"/>
          <w:szCs w:val="28"/>
        </w:rPr>
        <w:t xml:space="preserve"> </w:t>
      </w:r>
      <w:r w:rsidRPr="007E22CD">
        <w:rPr>
          <w:rFonts w:ascii="Arial" w:hAnsi="Arial" w:cs="Arial"/>
          <w:sz w:val="28"/>
          <w:szCs w:val="28"/>
          <w:lang w:val="en-US"/>
        </w:rPr>
        <w:t xml:space="preserve">Our commitment to sustainability is both a moral obligation to protect our planet and a strategic move for our future. Implementing sustainable practices across industries is key to </w:t>
      </w:r>
      <w:proofErr w:type="spellStart"/>
      <w:r w:rsidRPr="007E22CD">
        <w:rPr>
          <w:rFonts w:ascii="Arial" w:hAnsi="Arial" w:cs="Arial"/>
          <w:sz w:val="28"/>
          <w:szCs w:val="28"/>
          <w:lang w:val="en-US"/>
        </w:rPr>
        <w:t>minimising</w:t>
      </w:r>
      <w:proofErr w:type="spellEnd"/>
      <w:r w:rsidRPr="007E22CD">
        <w:rPr>
          <w:rFonts w:ascii="Arial" w:hAnsi="Arial" w:cs="Arial"/>
          <w:sz w:val="28"/>
          <w:szCs w:val="28"/>
          <w:lang w:val="en-US"/>
        </w:rPr>
        <w:t xml:space="preserve"> our ecological footprint and preserving the world for future generations.</w:t>
      </w:r>
    </w:p>
    <w:p w14:paraId="2ED01DB0" w14:textId="77777777" w:rsidR="003055E3" w:rsidRPr="007E22CD" w:rsidRDefault="003055E3" w:rsidP="007E22CD">
      <w:pPr>
        <w:pStyle w:val="Body"/>
        <w:tabs>
          <w:tab w:val="left" w:pos="630"/>
        </w:tabs>
        <w:spacing w:line="480" w:lineRule="auto"/>
        <w:jc w:val="both"/>
        <w:rPr>
          <w:rFonts w:ascii="Arial" w:eastAsia="Arial" w:hAnsi="Arial" w:cs="Arial"/>
          <w:sz w:val="28"/>
          <w:szCs w:val="28"/>
        </w:rPr>
      </w:pPr>
    </w:p>
    <w:p w14:paraId="010FB212" w14:textId="77777777" w:rsidR="003055E3" w:rsidRPr="007E22CD" w:rsidRDefault="00666B03">
      <w:pPr>
        <w:pStyle w:val="Body"/>
        <w:tabs>
          <w:tab w:val="left" w:pos="630"/>
        </w:tabs>
        <w:spacing w:line="480" w:lineRule="auto"/>
        <w:ind w:left="90" w:hanging="90"/>
        <w:jc w:val="both"/>
        <w:rPr>
          <w:rFonts w:ascii="Arial" w:eastAsia="Arial" w:hAnsi="Arial" w:cs="Arial"/>
          <w:sz w:val="28"/>
          <w:szCs w:val="28"/>
        </w:rPr>
      </w:pPr>
      <w:r w:rsidRPr="007E22CD">
        <w:rPr>
          <w:rFonts w:ascii="Arial" w:hAnsi="Arial" w:cs="Arial"/>
          <w:sz w:val="28"/>
          <w:szCs w:val="28"/>
          <w:lang w:val="en-US"/>
        </w:rPr>
        <w:t xml:space="preserve">Ladies and gentlemen, </w:t>
      </w:r>
    </w:p>
    <w:p w14:paraId="522F1ACE" w14:textId="77777777" w:rsidR="003055E3" w:rsidRPr="007E22CD" w:rsidRDefault="003055E3">
      <w:pPr>
        <w:pStyle w:val="Body"/>
        <w:tabs>
          <w:tab w:val="left" w:pos="630"/>
        </w:tabs>
        <w:spacing w:line="480" w:lineRule="auto"/>
        <w:ind w:left="90" w:hanging="90"/>
        <w:jc w:val="both"/>
        <w:rPr>
          <w:rFonts w:ascii="Arial" w:eastAsia="Arial" w:hAnsi="Arial" w:cs="Arial"/>
          <w:sz w:val="28"/>
          <w:szCs w:val="28"/>
        </w:rPr>
      </w:pPr>
    </w:p>
    <w:p w14:paraId="74242880" w14:textId="2A579AC6" w:rsidR="003055E3" w:rsidRPr="007E22CD" w:rsidRDefault="007E22CD">
      <w:pPr>
        <w:pStyle w:val="Body"/>
        <w:tabs>
          <w:tab w:val="left" w:pos="630"/>
        </w:tabs>
        <w:spacing w:line="480" w:lineRule="auto"/>
        <w:ind w:left="90" w:hanging="90"/>
        <w:jc w:val="both"/>
        <w:rPr>
          <w:rFonts w:ascii="Arial" w:hAnsi="Arial" w:cs="Arial"/>
          <w:sz w:val="28"/>
          <w:szCs w:val="28"/>
        </w:rPr>
      </w:pPr>
      <w:r>
        <w:rPr>
          <w:rFonts w:ascii="Arial" w:hAnsi="Arial" w:cs="Arial"/>
          <w:sz w:val="28"/>
          <w:szCs w:val="28"/>
          <w:lang w:val="en-US"/>
        </w:rPr>
        <w:t>9.</w:t>
      </w:r>
      <w:r>
        <w:rPr>
          <w:rFonts w:ascii="Arial" w:hAnsi="Arial" w:cs="Arial"/>
          <w:sz w:val="28"/>
          <w:szCs w:val="28"/>
          <w:lang w:val="en-US"/>
        </w:rPr>
        <w:tab/>
      </w:r>
      <w:r w:rsidR="00420897">
        <w:rPr>
          <w:rFonts w:ascii="Arial" w:hAnsi="Arial" w:cs="Arial"/>
          <w:sz w:val="28"/>
          <w:szCs w:val="28"/>
          <w:lang w:val="en-US"/>
        </w:rPr>
        <w:t xml:space="preserve"> </w:t>
      </w:r>
      <w:r w:rsidR="00666B03" w:rsidRPr="007E22CD">
        <w:rPr>
          <w:rFonts w:ascii="Arial" w:hAnsi="Arial" w:cs="Arial"/>
          <w:sz w:val="28"/>
          <w:szCs w:val="28"/>
          <w:lang w:val="en-US"/>
        </w:rPr>
        <w:t>Let me now focus on Penang.</w:t>
      </w:r>
    </w:p>
    <w:p w14:paraId="2A32AFBC" w14:textId="77777777" w:rsidR="003055E3" w:rsidRPr="007E22CD" w:rsidRDefault="003055E3" w:rsidP="00E600CA">
      <w:pPr>
        <w:pStyle w:val="Body"/>
        <w:tabs>
          <w:tab w:val="left" w:pos="630"/>
        </w:tabs>
        <w:spacing w:line="480" w:lineRule="auto"/>
        <w:ind w:left="90" w:firstLine="52"/>
        <w:jc w:val="both"/>
        <w:rPr>
          <w:rFonts w:ascii="Arial" w:hAnsi="Arial" w:cs="Arial"/>
          <w:sz w:val="28"/>
          <w:szCs w:val="28"/>
        </w:rPr>
      </w:pPr>
    </w:p>
    <w:p w14:paraId="758C953D" w14:textId="4793ED4B" w:rsidR="003055E3" w:rsidRPr="007E22CD" w:rsidRDefault="00666B03" w:rsidP="00E600CA">
      <w:pPr>
        <w:pStyle w:val="Body"/>
        <w:tabs>
          <w:tab w:val="left" w:pos="630"/>
        </w:tabs>
        <w:spacing w:line="480" w:lineRule="auto"/>
        <w:jc w:val="both"/>
        <w:rPr>
          <w:rFonts w:ascii="Arial" w:hAnsi="Arial" w:cs="Arial"/>
          <w:sz w:val="28"/>
          <w:szCs w:val="28"/>
        </w:rPr>
      </w:pPr>
      <w:r w:rsidRPr="007E22CD">
        <w:rPr>
          <w:rFonts w:ascii="Arial" w:hAnsi="Arial" w:cs="Arial"/>
          <w:sz w:val="28"/>
          <w:szCs w:val="28"/>
          <w:lang w:val="en-US"/>
        </w:rPr>
        <w:t>10.</w:t>
      </w:r>
      <w:r w:rsidR="00420897">
        <w:rPr>
          <w:rFonts w:ascii="Arial" w:hAnsi="Arial" w:cs="Arial"/>
          <w:sz w:val="28"/>
          <w:szCs w:val="28"/>
          <w:lang w:val="en-US"/>
        </w:rPr>
        <w:tab/>
        <w:t xml:space="preserve"> </w:t>
      </w:r>
      <w:r w:rsidRPr="007E22CD">
        <w:rPr>
          <w:rFonts w:ascii="Arial" w:hAnsi="Arial" w:cs="Arial"/>
          <w:sz w:val="28"/>
          <w:szCs w:val="28"/>
          <w:lang w:val="en-US"/>
        </w:rPr>
        <w:t xml:space="preserve">The Penang Green Agenda 2030 embodies this global vision, mapping a path for Penang to become a green, smart State by 2030, improving life for all residents. It weaves sustainable development goals into governance, promotes inclusivity, and leverages public-private partnerships and community involvement for effective execution. </w:t>
      </w:r>
    </w:p>
    <w:p w14:paraId="2D462C1D" w14:textId="77777777" w:rsidR="003055E3" w:rsidRPr="007E22CD" w:rsidRDefault="003055E3">
      <w:pPr>
        <w:pStyle w:val="Body"/>
        <w:tabs>
          <w:tab w:val="left" w:pos="630"/>
        </w:tabs>
        <w:spacing w:line="480" w:lineRule="auto"/>
        <w:ind w:left="90" w:hanging="90"/>
        <w:jc w:val="both"/>
        <w:rPr>
          <w:rFonts w:ascii="Arial" w:hAnsi="Arial" w:cs="Arial"/>
          <w:sz w:val="28"/>
          <w:szCs w:val="28"/>
        </w:rPr>
      </w:pPr>
    </w:p>
    <w:p w14:paraId="78171E30" w14:textId="67676C91" w:rsidR="003055E3" w:rsidRDefault="00666B03">
      <w:pPr>
        <w:pStyle w:val="Body"/>
        <w:tabs>
          <w:tab w:val="left" w:pos="630"/>
        </w:tabs>
        <w:spacing w:line="480" w:lineRule="auto"/>
        <w:ind w:left="90" w:hanging="90"/>
        <w:jc w:val="both"/>
        <w:rPr>
          <w:rFonts w:ascii="Arial" w:hAnsi="Arial" w:cs="Arial"/>
          <w:sz w:val="28"/>
          <w:szCs w:val="28"/>
          <w:lang w:val="en-US"/>
        </w:rPr>
      </w:pPr>
      <w:r w:rsidRPr="007E22CD">
        <w:rPr>
          <w:rFonts w:ascii="Arial" w:hAnsi="Arial" w:cs="Arial"/>
          <w:sz w:val="28"/>
          <w:szCs w:val="28"/>
          <w:lang w:val="en-US"/>
        </w:rPr>
        <w:t>11</w:t>
      </w:r>
      <w:r w:rsidR="00420897">
        <w:rPr>
          <w:rFonts w:ascii="Arial" w:hAnsi="Arial" w:cs="Arial"/>
          <w:sz w:val="28"/>
          <w:szCs w:val="28"/>
          <w:lang w:val="en-US"/>
        </w:rPr>
        <w:t>.</w:t>
      </w:r>
      <w:r w:rsidR="00420897">
        <w:rPr>
          <w:rFonts w:ascii="Arial" w:hAnsi="Arial" w:cs="Arial"/>
          <w:sz w:val="28"/>
          <w:szCs w:val="28"/>
          <w:lang w:val="en-US"/>
        </w:rPr>
        <w:tab/>
      </w:r>
      <w:r w:rsidR="00420897">
        <w:rPr>
          <w:rFonts w:ascii="Arial" w:hAnsi="Arial" w:cs="Arial"/>
          <w:sz w:val="28"/>
          <w:szCs w:val="28"/>
          <w:lang w:val="en-US"/>
        </w:rPr>
        <w:tab/>
      </w:r>
      <w:r w:rsidR="0044285C">
        <w:rPr>
          <w:rFonts w:ascii="Arial" w:hAnsi="Arial" w:cs="Arial"/>
          <w:sz w:val="28"/>
          <w:szCs w:val="28"/>
          <w:lang w:val="en-US"/>
        </w:rPr>
        <w:t xml:space="preserve"> </w:t>
      </w:r>
      <w:r w:rsidRPr="007E22CD">
        <w:rPr>
          <w:rFonts w:ascii="Arial" w:hAnsi="Arial" w:cs="Arial"/>
          <w:sz w:val="28"/>
          <w:szCs w:val="28"/>
          <w:lang w:val="en-US"/>
        </w:rPr>
        <w:t>This comprehensive framework not only guides us towards environmental stewardship but also enhances our societal resilience and prosperity. The State government is committed to implementing this agenda through a comprehensive strategy that promotes sustainable growth while safeguarding our natural resources.</w:t>
      </w:r>
    </w:p>
    <w:p w14:paraId="0903986A" w14:textId="77777777" w:rsidR="007E22CD" w:rsidRPr="007E22CD" w:rsidRDefault="007E22CD">
      <w:pPr>
        <w:pStyle w:val="Body"/>
        <w:tabs>
          <w:tab w:val="left" w:pos="630"/>
        </w:tabs>
        <w:spacing w:line="480" w:lineRule="auto"/>
        <w:ind w:left="90" w:hanging="90"/>
        <w:jc w:val="both"/>
        <w:rPr>
          <w:rFonts w:ascii="Arial" w:hAnsi="Arial" w:cs="Arial"/>
          <w:sz w:val="28"/>
          <w:szCs w:val="28"/>
        </w:rPr>
      </w:pPr>
    </w:p>
    <w:p w14:paraId="29EE067C" w14:textId="2B11C52C" w:rsidR="003055E3" w:rsidRPr="007E22CD" w:rsidRDefault="00666B03">
      <w:pPr>
        <w:pStyle w:val="Body"/>
        <w:tabs>
          <w:tab w:val="left" w:pos="630"/>
        </w:tabs>
        <w:spacing w:line="480" w:lineRule="auto"/>
        <w:ind w:left="90" w:hanging="90"/>
        <w:jc w:val="both"/>
        <w:rPr>
          <w:rFonts w:ascii="Arial" w:hAnsi="Arial" w:cs="Arial"/>
          <w:sz w:val="28"/>
          <w:szCs w:val="28"/>
        </w:rPr>
      </w:pPr>
      <w:r w:rsidRPr="007E22CD">
        <w:rPr>
          <w:rFonts w:ascii="Arial" w:hAnsi="Arial" w:cs="Arial"/>
          <w:sz w:val="28"/>
          <w:szCs w:val="28"/>
          <w:lang w:val="en-US"/>
        </w:rPr>
        <w:t>12.</w:t>
      </w:r>
      <w:r w:rsidR="007E22CD">
        <w:rPr>
          <w:rFonts w:ascii="Arial" w:hAnsi="Arial" w:cs="Arial"/>
          <w:sz w:val="28"/>
          <w:szCs w:val="28"/>
          <w:lang w:val="en-US"/>
        </w:rPr>
        <w:tab/>
      </w:r>
      <w:r w:rsidR="007E22CD">
        <w:rPr>
          <w:rFonts w:ascii="Arial" w:hAnsi="Arial" w:cs="Arial"/>
          <w:sz w:val="28"/>
          <w:szCs w:val="28"/>
          <w:lang w:val="en-US"/>
        </w:rPr>
        <w:tab/>
      </w:r>
      <w:proofErr w:type="gramStart"/>
      <w:r w:rsidRPr="007E22CD">
        <w:rPr>
          <w:rFonts w:ascii="Arial" w:hAnsi="Arial" w:cs="Arial"/>
          <w:sz w:val="28"/>
          <w:szCs w:val="28"/>
          <w:lang w:val="en-US"/>
        </w:rPr>
        <w:t>Our  track</w:t>
      </w:r>
      <w:proofErr w:type="gramEnd"/>
      <w:r w:rsidRPr="007E22CD">
        <w:rPr>
          <w:rFonts w:ascii="Arial" w:hAnsi="Arial" w:cs="Arial"/>
          <w:sz w:val="28"/>
          <w:szCs w:val="28"/>
          <w:lang w:val="en-US"/>
        </w:rPr>
        <w:t xml:space="preserve"> record in Penang speaks for itself. Our transition to green practices is well underway. Since 2019, Penang has increased the capacity of renewable energy by more than four folds with solar power accounting for a significant portion. The Penang Industrial zones’ renewable energy adoption rate within the industrial zones in Penang is now at an average of 20% - 30% of the overall capacity. This shift has not only reduced our carbon footprint but has also created over 3,500 jobs in the renewable </w:t>
      </w:r>
      <w:r w:rsidRPr="007E22CD">
        <w:rPr>
          <w:rFonts w:ascii="Arial" w:hAnsi="Arial" w:cs="Arial"/>
          <w:sz w:val="28"/>
          <w:szCs w:val="28"/>
        </w:rPr>
        <w:t>energy</w:t>
      </w:r>
      <w:r w:rsidRPr="007E22CD">
        <w:rPr>
          <w:rFonts w:ascii="Arial" w:hAnsi="Arial" w:cs="Arial"/>
          <w:sz w:val="28"/>
          <w:szCs w:val="28"/>
          <w:lang w:val="en-US"/>
        </w:rPr>
        <w:t> </w:t>
      </w:r>
      <w:r w:rsidRPr="007E22CD">
        <w:rPr>
          <w:rFonts w:ascii="Arial" w:hAnsi="Arial" w:cs="Arial"/>
          <w:sz w:val="28"/>
          <w:szCs w:val="28"/>
        </w:rPr>
        <w:t>sector.</w:t>
      </w:r>
    </w:p>
    <w:p w14:paraId="2B7B7E04" w14:textId="77777777" w:rsidR="003055E3" w:rsidRPr="007E22CD" w:rsidRDefault="003055E3">
      <w:pPr>
        <w:pStyle w:val="Body"/>
        <w:tabs>
          <w:tab w:val="left" w:pos="630"/>
        </w:tabs>
        <w:spacing w:line="480" w:lineRule="auto"/>
        <w:ind w:left="90" w:hanging="90"/>
        <w:jc w:val="both"/>
        <w:rPr>
          <w:rFonts w:ascii="Arial" w:hAnsi="Arial" w:cs="Arial"/>
          <w:sz w:val="28"/>
          <w:szCs w:val="28"/>
        </w:rPr>
      </w:pPr>
    </w:p>
    <w:p w14:paraId="3B9E376B" w14:textId="77777777" w:rsidR="003055E3" w:rsidRPr="007E22CD" w:rsidRDefault="00666B03">
      <w:pPr>
        <w:pStyle w:val="Body"/>
        <w:tabs>
          <w:tab w:val="left" w:pos="630"/>
        </w:tabs>
        <w:spacing w:line="480" w:lineRule="auto"/>
        <w:ind w:left="90" w:hanging="90"/>
        <w:jc w:val="both"/>
        <w:rPr>
          <w:rFonts w:ascii="Arial" w:hAnsi="Arial" w:cs="Arial"/>
          <w:sz w:val="28"/>
          <w:szCs w:val="28"/>
        </w:rPr>
      </w:pPr>
      <w:r w:rsidRPr="007E22CD">
        <w:rPr>
          <w:rFonts w:ascii="Arial" w:hAnsi="Arial" w:cs="Arial"/>
          <w:sz w:val="28"/>
          <w:szCs w:val="28"/>
          <w:lang w:val="en-US"/>
        </w:rPr>
        <w:t>13.       In addition, the Penang Waste Segregation at Source (WSAS) policy has been a resounding success, with recycling rates increasing by 53%. These figures demonstrate our dedication to sustainable waste management and our ability to make a tangible impact.</w:t>
      </w:r>
    </w:p>
    <w:p w14:paraId="3FC0E727" w14:textId="77777777" w:rsidR="003055E3" w:rsidRPr="007E22CD" w:rsidRDefault="003055E3">
      <w:pPr>
        <w:pStyle w:val="Body"/>
        <w:tabs>
          <w:tab w:val="left" w:pos="630"/>
        </w:tabs>
        <w:spacing w:line="480" w:lineRule="auto"/>
        <w:ind w:left="90" w:hanging="90"/>
        <w:jc w:val="both"/>
        <w:rPr>
          <w:rFonts w:ascii="Arial" w:hAnsi="Arial" w:cs="Arial"/>
          <w:sz w:val="28"/>
          <w:szCs w:val="28"/>
        </w:rPr>
      </w:pPr>
    </w:p>
    <w:p w14:paraId="6670907E" w14:textId="354E5D25" w:rsidR="003055E3" w:rsidRPr="007E22CD" w:rsidRDefault="00666B03">
      <w:pPr>
        <w:pStyle w:val="Body"/>
        <w:tabs>
          <w:tab w:val="left" w:pos="630"/>
        </w:tabs>
        <w:spacing w:line="480" w:lineRule="auto"/>
        <w:ind w:left="90" w:hanging="90"/>
        <w:jc w:val="both"/>
        <w:rPr>
          <w:rFonts w:ascii="Arial" w:hAnsi="Arial" w:cs="Arial"/>
          <w:sz w:val="28"/>
          <w:szCs w:val="28"/>
        </w:rPr>
      </w:pPr>
      <w:r w:rsidRPr="007E22CD">
        <w:rPr>
          <w:rFonts w:ascii="Arial" w:hAnsi="Arial" w:cs="Arial"/>
          <w:sz w:val="28"/>
          <w:szCs w:val="28"/>
          <w:lang w:val="en-US"/>
        </w:rPr>
        <w:t>14</w:t>
      </w:r>
      <w:r w:rsidR="007E22CD">
        <w:rPr>
          <w:rFonts w:ascii="Arial" w:hAnsi="Arial" w:cs="Arial"/>
          <w:sz w:val="28"/>
          <w:szCs w:val="28"/>
          <w:lang w:val="en-US"/>
        </w:rPr>
        <w:t>.</w:t>
      </w:r>
      <w:r w:rsidR="007E22CD">
        <w:rPr>
          <w:rFonts w:ascii="Arial" w:hAnsi="Arial" w:cs="Arial"/>
          <w:sz w:val="28"/>
          <w:szCs w:val="28"/>
          <w:lang w:val="en-US"/>
        </w:rPr>
        <w:tab/>
      </w:r>
      <w:r w:rsidR="007E22CD">
        <w:rPr>
          <w:rFonts w:ascii="Arial" w:hAnsi="Arial" w:cs="Arial"/>
          <w:sz w:val="28"/>
          <w:szCs w:val="28"/>
          <w:lang w:val="en-US"/>
        </w:rPr>
        <w:tab/>
      </w:r>
      <w:r w:rsidRPr="007E22CD">
        <w:rPr>
          <w:rFonts w:ascii="Arial" w:hAnsi="Arial" w:cs="Arial"/>
          <w:sz w:val="28"/>
          <w:szCs w:val="28"/>
          <w:lang w:val="en-US"/>
        </w:rPr>
        <w:t xml:space="preserve">Penang also took advantage of Earth Day on 22 April this year when the Yayasan Amal TYT, in collaboration with the State government and Agencies concerned, supported by the private sector, achieved a milestone success by planting one million two hundred </w:t>
      </w:r>
      <w:proofErr w:type="gramStart"/>
      <w:r w:rsidRPr="007E22CD">
        <w:rPr>
          <w:rFonts w:ascii="Arial" w:hAnsi="Arial" w:cs="Arial"/>
          <w:sz w:val="28"/>
          <w:szCs w:val="28"/>
          <w:lang w:val="en-US"/>
        </w:rPr>
        <w:t>seventy three</w:t>
      </w:r>
      <w:proofErr w:type="gramEnd"/>
      <w:r w:rsidRPr="007E22CD">
        <w:rPr>
          <w:rFonts w:ascii="Arial" w:hAnsi="Arial" w:cs="Arial"/>
          <w:sz w:val="28"/>
          <w:szCs w:val="28"/>
          <w:lang w:val="en-US"/>
        </w:rPr>
        <w:t xml:space="preserve"> thousand and three hundred seventy three (1,273,373) trees in one day in the State, creating a Malaysia Book of Record. The trees planted are targeted to absorb 50,487 tons of CO2e per year in 5 years when matured. </w:t>
      </w:r>
    </w:p>
    <w:p w14:paraId="07641D00" w14:textId="77777777"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rPr>
        <w:t xml:space="preserve">    </w:t>
      </w:r>
    </w:p>
    <w:p w14:paraId="26B939B5" w14:textId="77777777" w:rsidR="003055E3" w:rsidRPr="007E22CD" w:rsidRDefault="00666B03">
      <w:pPr>
        <w:pStyle w:val="Body"/>
        <w:tabs>
          <w:tab w:val="left" w:pos="300"/>
        </w:tabs>
        <w:spacing w:line="480" w:lineRule="auto"/>
        <w:jc w:val="both"/>
        <w:rPr>
          <w:rFonts w:ascii="Arial" w:eastAsia="Arial" w:hAnsi="Arial" w:cs="Arial"/>
          <w:sz w:val="28"/>
          <w:szCs w:val="28"/>
        </w:rPr>
      </w:pPr>
      <w:r w:rsidRPr="007E22CD">
        <w:rPr>
          <w:rFonts w:ascii="Arial" w:hAnsi="Arial" w:cs="Arial"/>
          <w:sz w:val="28"/>
          <w:szCs w:val="28"/>
          <w:lang w:val="en-US"/>
        </w:rPr>
        <w:t xml:space="preserve">Ladies and gentlemen, </w:t>
      </w:r>
    </w:p>
    <w:p w14:paraId="2AE78AC7" w14:textId="77777777" w:rsidR="003055E3" w:rsidRPr="007E22CD" w:rsidRDefault="003055E3">
      <w:pPr>
        <w:pStyle w:val="Body"/>
        <w:tabs>
          <w:tab w:val="left" w:pos="300"/>
        </w:tabs>
        <w:spacing w:line="480" w:lineRule="auto"/>
        <w:jc w:val="both"/>
        <w:rPr>
          <w:rFonts w:ascii="Arial" w:eastAsia="Arial" w:hAnsi="Arial" w:cs="Arial"/>
          <w:sz w:val="28"/>
          <w:szCs w:val="28"/>
        </w:rPr>
      </w:pPr>
    </w:p>
    <w:p w14:paraId="0FC3CCB6" w14:textId="1A5825D1" w:rsidR="003055E3" w:rsidRPr="007E22CD" w:rsidRDefault="00666B03">
      <w:pPr>
        <w:pStyle w:val="Body"/>
        <w:tabs>
          <w:tab w:val="left" w:pos="300"/>
        </w:tabs>
        <w:spacing w:line="480" w:lineRule="auto"/>
        <w:jc w:val="both"/>
        <w:rPr>
          <w:rFonts w:ascii="Arial" w:hAnsi="Arial" w:cs="Arial"/>
          <w:sz w:val="28"/>
          <w:szCs w:val="28"/>
        </w:rPr>
      </w:pPr>
      <w:r w:rsidRPr="007E22CD">
        <w:rPr>
          <w:rFonts w:ascii="Arial" w:hAnsi="Arial" w:cs="Arial"/>
          <w:sz w:val="28"/>
          <w:szCs w:val="28"/>
          <w:lang w:val="en-US"/>
        </w:rPr>
        <w:t xml:space="preserve">15.       In our journey towards sustainability, it is important that we rethink our relationship with materials and resources. Embracing the circular economy offers a transformative approach to waste management, </w:t>
      </w:r>
      <w:proofErr w:type="spellStart"/>
      <w:r w:rsidRPr="007E22CD">
        <w:rPr>
          <w:rFonts w:ascii="Arial" w:hAnsi="Arial" w:cs="Arial"/>
          <w:sz w:val="28"/>
          <w:szCs w:val="28"/>
          <w:lang w:val="en-US"/>
        </w:rPr>
        <w:t>emphasising</w:t>
      </w:r>
      <w:proofErr w:type="spellEnd"/>
      <w:r w:rsidRPr="007E22CD">
        <w:rPr>
          <w:rFonts w:ascii="Arial" w:hAnsi="Arial" w:cs="Arial"/>
          <w:sz w:val="28"/>
          <w:szCs w:val="28"/>
          <w:lang w:val="en-US"/>
        </w:rPr>
        <w:t xml:space="preserve"> the importance of recycling and </w:t>
      </w:r>
      <w:proofErr w:type="gramStart"/>
      <w:r w:rsidRPr="007E22CD">
        <w:rPr>
          <w:rFonts w:ascii="Arial" w:hAnsi="Arial" w:cs="Arial"/>
          <w:sz w:val="28"/>
          <w:szCs w:val="28"/>
          <w:lang w:val="en-US"/>
        </w:rPr>
        <w:t>up-cycling</w:t>
      </w:r>
      <w:proofErr w:type="gramEnd"/>
      <w:r w:rsidRPr="007E22CD">
        <w:rPr>
          <w:rFonts w:ascii="Arial" w:hAnsi="Arial" w:cs="Arial"/>
          <w:sz w:val="28"/>
          <w:szCs w:val="28"/>
          <w:lang w:val="en-US"/>
        </w:rPr>
        <w:t xml:space="preserve"> such as what Penang is doing with the </w:t>
      </w:r>
      <w:r w:rsidRPr="007E22CD">
        <w:rPr>
          <w:rFonts w:ascii="Arial" w:hAnsi="Arial" w:cs="Arial"/>
          <w:b/>
          <w:bCs/>
          <w:sz w:val="28"/>
          <w:szCs w:val="28"/>
          <w:lang w:val="de-DE"/>
        </w:rPr>
        <w:t>Penang Zero Waste Campaign</w:t>
      </w:r>
      <w:r w:rsidRPr="007E22CD">
        <w:rPr>
          <w:rFonts w:ascii="Arial" w:hAnsi="Arial" w:cs="Arial"/>
          <w:sz w:val="28"/>
          <w:szCs w:val="28"/>
        </w:rPr>
        <w:t>.</w:t>
      </w:r>
    </w:p>
    <w:p w14:paraId="6591227B" w14:textId="77777777" w:rsidR="003055E3" w:rsidRPr="007E22CD" w:rsidRDefault="003055E3">
      <w:pPr>
        <w:pStyle w:val="Body"/>
        <w:tabs>
          <w:tab w:val="left" w:pos="300"/>
        </w:tabs>
        <w:spacing w:line="480" w:lineRule="auto"/>
        <w:jc w:val="both"/>
        <w:rPr>
          <w:rFonts w:ascii="Arial" w:hAnsi="Arial" w:cs="Arial"/>
          <w:sz w:val="28"/>
          <w:szCs w:val="28"/>
        </w:rPr>
      </w:pPr>
    </w:p>
    <w:p w14:paraId="0BE4A3A6" w14:textId="77777777" w:rsidR="003055E3" w:rsidRPr="007E22CD" w:rsidRDefault="00666B03">
      <w:pPr>
        <w:pStyle w:val="Body"/>
        <w:tabs>
          <w:tab w:val="left" w:pos="300"/>
        </w:tabs>
        <w:spacing w:line="480" w:lineRule="auto"/>
        <w:jc w:val="both"/>
        <w:rPr>
          <w:rFonts w:ascii="Arial" w:hAnsi="Arial" w:cs="Arial"/>
          <w:sz w:val="28"/>
          <w:szCs w:val="28"/>
        </w:rPr>
      </w:pPr>
      <w:r w:rsidRPr="007E22CD">
        <w:rPr>
          <w:rFonts w:ascii="Arial" w:hAnsi="Arial" w:cs="Arial"/>
          <w:sz w:val="28"/>
          <w:szCs w:val="28"/>
          <w:lang w:val="en-US"/>
        </w:rPr>
        <w:t xml:space="preserve">16.     Such an approach, especially at the national and regional level, is paramount to fostering sustainable development and mitigating environmental degradation. By </w:t>
      </w:r>
      <w:proofErr w:type="spellStart"/>
      <w:r w:rsidRPr="007E22CD">
        <w:rPr>
          <w:rFonts w:ascii="Arial" w:hAnsi="Arial" w:cs="Arial"/>
          <w:sz w:val="28"/>
          <w:szCs w:val="28"/>
          <w:lang w:val="en-US"/>
        </w:rPr>
        <w:t>prioritising</w:t>
      </w:r>
      <w:proofErr w:type="spellEnd"/>
      <w:r w:rsidRPr="007E22CD">
        <w:rPr>
          <w:rFonts w:ascii="Arial" w:hAnsi="Arial" w:cs="Arial"/>
          <w:sz w:val="28"/>
          <w:szCs w:val="28"/>
          <w:lang w:val="en-US"/>
        </w:rPr>
        <w:t xml:space="preserve"> resource efficiency, promoting closed-loop systems, and encouraging collaboration among stakeholders, we can </w:t>
      </w:r>
      <w:proofErr w:type="spellStart"/>
      <w:r w:rsidRPr="007E22CD">
        <w:rPr>
          <w:rFonts w:ascii="Arial" w:hAnsi="Arial" w:cs="Arial"/>
          <w:sz w:val="28"/>
          <w:szCs w:val="28"/>
          <w:lang w:val="en-US"/>
        </w:rPr>
        <w:t>minimise</w:t>
      </w:r>
      <w:proofErr w:type="spellEnd"/>
      <w:r w:rsidRPr="007E22CD">
        <w:rPr>
          <w:rFonts w:ascii="Arial" w:hAnsi="Arial" w:cs="Arial"/>
          <w:sz w:val="28"/>
          <w:szCs w:val="28"/>
          <w:lang w:val="en-US"/>
        </w:rPr>
        <w:t xml:space="preserve"> waste and </w:t>
      </w:r>
      <w:proofErr w:type="spellStart"/>
      <w:r w:rsidRPr="007E22CD">
        <w:rPr>
          <w:rFonts w:ascii="Arial" w:hAnsi="Arial" w:cs="Arial"/>
          <w:sz w:val="28"/>
          <w:szCs w:val="28"/>
          <w:lang w:val="en-US"/>
        </w:rPr>
        <w:t>maximise</w:t>
      </w:r>
      <w:proofErr w:type="spellEnd"/>
      <w:r w:rsidRPr="007E22CD">
        <w:rPr>
          <w:rFonts w:ascii="Arial" w:hAnsi="Arial" w:cs="Arial"/>
          <w:sz w:val="28"/>
          <w:szCs w:val="28"/>
          <w:lang w:val="en-US"/>
        </w:rPr>
        <w:t xml:space="preserve"> the value of resources.</w:t>
      </w:r>
    </w:p>
    <w:p w14:paraId="5D66DE69" w14:textId="77777777" w:rsidR="003055E3" w:rsidRPr="007E22CD" w:rsidRDefault="003055E3">
      <w:pPr>
        <w:pStyle w:val="Body"/>
        <w:tabs>
          <w:tab w:val="left" w:pos="300"/>
        </w:tabs>
        <w:spacing w:line="480" w:lineRule="auto"/>
        <w:jc w:val="both"/>
        <w:rPr>
          <w:rFonts w:ascii="Arial" w:hAnsi="Arial" w:cs="Arial"/>
          <w:sz w:val="28"/>
          <w:szCs w:val="28"/>
        </w:rPr>
      </w:pPr>
    </w:p>
    <w:p w14:paraId="4E6F4A72" w14:textId="77777777" w:rsidR="003055E3" w:rsidRPr="007E22CD" w:rsidRDefault="00666B03">
      <w:pPr>
        <w:pStyle w:val="Body"/>
        <w:tabs>
          <w:tab w:val="left" w:pos="300"/>
        </w:tabs>
        <w:spacing w:line="480" w:lineRule="auto"/>
        <w:jc w:val="both"/>
        <w:rPr>
          <w:rFonts w:ascii="Arial" w:hAnsi="Arial" w:cs="Arial"/>
          <w:sz w:val="28"/>
          <w:szCs w:val="28"/>
        </w:rPr>
      </w:pPr>
      <w:r w:rsidRPr="007E22CD">
        <w:rPr>
          <w:rFonts w:ascii="Arial" w:hAnsi="Arial" w:cs="Arial"/>
          <w:sz w:val="28"/>
          <w:szCs w:val="28"/>
          <w:lang w:val="en-US"/>
        </w:rPr>
        <w:t>17.    In this regard I am glad to note the Penang State Government’s</w:t>
      </w:r>
      <w:r w:rsidRPr="007E22CD">
        <w:rPr>
          <w:rFonts w:ascii="Arial" w:hAnsi="Arial" w:cs="Arial"/>
          <w:sz w:val="28"/>
          <w:szCs w:val="28"/>
        </w:rPr>
        <w:t xml:space="preserve"> </w:t>
      </w:r>
      <w:r w:rsidRPr="007E22CD">
        <w:rPr>
          <w:rFonts w:ascii="Arial" w:hAnsi="Arial" w:cs="Arial"/>
          <w:sz w:val="28"/>
          <w:szCs w:val="28"/>
          <w:lang w:val="en-US"/>
        </w:rPr>
        <w:t xml:space="preserve">initiative in launching a Green Industry Project titled Circular Economy and Industry </w:t>
      </w:r>
      <w:proofErr w:type="spellStart"/>
      <w:r w:rsidRPr="007E22CD">
        <w:rPr>
          <w:rFonts w:ascii="Arial" w:hAnsi="Arial" w:cs="Arial"/>
          <w:sz w:val="28"/>
          <w:szCs w:val="28"/>
          <w:lang w:val="en-US"/>
        </w:rPr>
        <w:t>Programme</w:t>
      </w:r>
      <w:proofErr w:type="spellEnd"/>
      <w:r w:rsidRPr="007E22CD">
        <w:rPr>
          <w:rFonts w:ascii="Arial" w:hAnsi="Arial" w:cs="Arial"/>
          <w:sz w:val="28"/>
          <w:szCs w:val="28"/>
          <w:lang w:val="en-US"/>
        </w:rPr>
        <w:t xml:space="preserve"> (CEIP) in 2022.  This project provided a useful Platform for Partnerships and Capacity Development with the aim of reducing environmental impacts of production and consumption from the E&amp;E sector while improving its productivity, environmental performance and competitiveness. </w:t>
      </w:r>
    </w:p>
    <w:p w14:paraId="1E87CB43" w14:textId="77777777" w:rsidR="003055E3" w:rsidRPr="007E22CD" w:rsidRDefault="003055E3">
      <w:pPr>
        <w:pStyle w:val="Body"/>
        <w:tabs>
          <w:tab w:val="left" w:pos="300"/>
        </w:tabs>
        <w:spacing w:line="480" w:lineRule="auto"/>
        <w:jc w:val="both"/>
        <w:rPr>
          <w:rFonts w:ascii="Arial" w:hAnsi="Arial" w:cs="Arial"/>
          <w:sz w:val="28"/>
          <w:szCs w:val="28"/>
        </w:rPr>
      </w:pPr>
    </w:p>
    <w:p w14:paraId="5A8D86A1" w14:textId="77777777" w:rsidR="003055E3" w:rsidRPr="007E22CD" w:rsidRDefault="00666B03">
      <w:pPr>
        <w:pStyle w:val="Body"/>
        <w:tabs>
          <w:tab w:val="left" w:pos="300"/>
        </w:tabs>
        <w:spacing w:line="480" w:lineRule="auto"/>
        <w:jc w:val="both"/>
        <w:rPr>
          <w:rFonts w:ascii="Arial" w:hAnsi="Arial" w:cs="Arial"/>
          <w:sz w:val="28"/>
          <w:szCs w:val="28"/>
        </w:rPr>
      </w:pPr>
      <w:r w:rsidRPr="007E22CD">
        <w:rPr>
          <w:rFonts w:ascii="Arial" w:hAnsi="Arial" w:cs="Arial"/>
          <w:sz w:val="28"/>
          <w:szCs w:val="28"/>
          <w:lang w:val="en-US"/>
        </w:rPr>
        <w:t xml:space="preserve">18.    The project also entails establishing a platform for three major components namely, collaboration, setting up partnership </w:t>
      </w:r>
      <w:proofErr w:type="spellStart"/>
      <w:r w:rsidRPr="007E22CD">
        <w:rPr>
          <w:rFonts w:ascii="Arial" w:hAnsi="Arial" w:cs="Arial"/>
          <w:sz w:val="28"/>
          <w:szCs w:val="28"/>
          <w:lang w:val="en-US"/>
        </w:rPr>
        <w:t>programmes</w:t>
      </w:r>
      <w:proofErr w:type="spellEnd"/>
      <w:r w:rsidRPr="007E22CD">
        <w:rPr>
          <w:rFonts w:ascii="Arial" w:hAnsi="Arial" w:cs="Arial"/>
          <w:sz w:val="28"/>
          <w:szCs w:val="28"/>
          <w:lang w:val="en-US"/>
        </w:rPr>
        <w:t xml:space="preserve"> and developing supporting </w:t>
      </w:r>
      <w:proofErr w:type="spellStart"/>
      <w:r w:rsidRPr="007E22CD">
        <w:rPr>
          <w:rFonts w:ascii="Arial" w:hAnsi="Arial" w:cs="Arial"/>
          <w:sz w:val="28"/>
          <w:szCs w:val="28"/>
          <w:lang w:val="en-US"/>
        </w:rPr>
        <w:t>programmes</w:t>
      </w:r>
      <w:proofErr w:type="spellEnd"/>
      <w:r w:rsidRPr="007E22CD">
        <w:rPr>
          <w:rFonts w:ascii="Arial" w:hAnsi="Arial" w:cs="Arial"/>
          <w:sz w:val="28"/>
          <w:szCs w:val="28"/>
          <w:lang w:val="en-US"/>
        </w:rPr>
        <w:t xml:space="preserve">, all of which are supported by green technology, green finance and expert platform. Several training </w:t>
      </w:r>
      <w:proofErr w:type="spellStart"/>
      <w:r w:rsidRPr="007E22CD">
        <w:rPr>
          <w:rFonts w:ascii="Arial" w:hAnsi="Arial" w:cs="Arial"/>
          <w:sz w:val="28"/>
          <w:szCs w:val="28"/>
          <w:lang w:val="en-US"/>
        </w:rPr>
        <w:t>programmes</w:t>
      </w:r>
      <w:proofErr w:type="spellEnd"/>
      <w:r w:rsidRPr="007E22CD">
        <w:rPr>
          <w:rFonts w:ascii="Arial" w:hAnsi="Arial" w:cs="Arial"/>
          <w:sz w:val="28"/>
          <w:szCs w:val="28"/>
          <w:lang w:val="en-US"/>
        </w:rPr>
        <w:t xml:space="preserve"> on capacity building have been held with the SMEs as the main target to empower and guide them to improve their ESG commitment. I believe this initiative will transform Penang into a Green Industrial Hub. </w:t>
      </w:r>
    </w:p>
    <w:p w14:paraId="0272BEA9" w14:textId="77777777" w:rsidR="003055E3" w:rsidRPr="007E22CD" w:rsidRDefault="003055E3">
      <w:pPr>
        <w:pStyle w:val="Body"/>
        <w:spacing w:line="480" w:lineRule="auto"/>
        <w:jc w:val="both"/>
        <w:rPr>
          <w:rFonts w:ascii="Arial" w:hAnsi="Arial" w:cs="Arial"/>
          <w:sz w:val="28"/>
          <w:szCs w:val="28"/>
        </w:rPr>
      </w:pPr>
    </w:p>
    <w:p w14:paraId="070909A7" w14:textId="38C8DBEB" w:rsidR="003055E3" w:rsidRPr="007E22CD" w:rsidRDefault="00666B03">
      <w:pPr>
        <w:pStyle w:val="Body"/>
        <w:spacing w:line="480" w:lineRule="auto"/>
        <w:jc w:val="both"/>
        <w:rPr>
          <w:rFonts w:ascii="Arial" w:hAnsi="Arial" w:cs="Arial"/>
          <w:sz w:val="28"/>
          <w:szCs w:val="28"/>
        </w:rPr>
      </w:pPr>
      <w:r w:rsidRPr="007E22CD">
        <w:rPr>
          <w:rFonts w:ascii="Arial" w:hAnsi="Arial" w:cs="Arial"/>
          <w:sz w:val="28"/>
          <w:szCs w:val="28"/>
          <w:lang w:val="en-US"/>
        </w:rPr>
        <w:t>19</w:t>
      </w:r>
      <w:r w:rsidR="007E22CD">
        <w:rPr>
          <w:rFonts w:ascii="Arial" w:hAnsi="Arial" w:cs="Arial"/>
          <w:sz w:val="28"/>
          <w:szCs w:val="28"/>
          <w:lang w:val="en-US"/>
        </w:rPr>
        <w:t>.</w:t>
      </w:r>
      <w:r w:rsidR="007E22CD">
        <w:rPr>
          <w:rFonts w:ascii="Arial" w:hAnsi="Arial" w:cs="Arial"/>
          <w:sz w:val="28"/>
          <w:szCs w:val="28"/>
          <w:lang w:val="en-US"/>
        </w:rPr>
        <w:tab/>
      </w:r>
      <w:r w:rsidR="00420897">
        <w:rPr>
          <w:rFonts w:ascii="Arial" w:hAnsi="Arial" w:cs="Arial"/>
          <w:sz w:val="28"/>
          <w:szCs w:val="28"/>
          <w:lang w:val="en-US"/>
        </w:rPr>
        <w:t xml:space="preserve"> </w:t>
      </w:r>
      <w:r w:rsidRPr="007E22CD">
        <w:rPr>
          <w:rFonts w:ascii="Arial" w:hAnsi="Arial" w:cs="Arial"/>
          <w:sz w:val="28"/>
          <w:szCs w:val="28"/>
          <w:lang w:val="en-US"/>
        </w:rPr>
        <w:t xml:space="preserve">The State government has also successfully </w:t>
      </w:r>
      <w:proofErr w:type="spellStart"/>
      <w:r w:rsidRPr="007E22CD">
        <w:rPr>
          <w:rFonts w:ascii="Arial" w:hAnsi="Arial" w:cs="Arial"/>
          <w:sz w:val="28"/>
          <w:szCs w:val="28"/>
          <w:lang w:val="en-US"/>
        </w:rPr>
        <w:t>mobilised</w:t>
      </w:r>
      <w:proofErr w:type="spellEnd"/>
      <w:r w:rsidRPr="007E22CD">
        <w:rPr>
          <w:rFonts w:ascii="Arial" w:hAnsi="Arial" w:cs="Arial"/>
          <w:sz w:val="28"/>
          <w:szCs w:val="28"/>
          <w:lang w:val="en-US"/>
        </w:rPr>
        <w:t xml:space="preserve"> green investments via the </w:t>
      </w:r>
      <w:r w:rsidRPr="007E22CD">
        <w:rPr>
          <w:rFonts w:ascii="Arial" w:hAnsi="Arial" w:cs="Arial"/>
          <w:b/>
          <w:bCs/>
          <w:sz w:val="28"/>
          <w:szCs w:val="28"/>
          <w:lang w:val="en-US"/>
        </w:rPr>
        <w:t>Penang Green Investment Zone. This is</w:t>
      </w:r>
      <w:r w:rsidRPr="007E22CD">
        <w:rPr>
          <w:rFonts w:ascii="Arial" w:hAnsi="Arial" w:cs="Arial"/>
          <w:sz w:val="28"/>
          <w:szCs w:val="28"/>
          <w:lang w:val="en-US"/>
        </w:rPr>
        <w:t xml:space="preserve"> essential for advancing global sustainable development as the alignment of investment strategies has unlocked new growth avenues while safeguarding the planet.</w:t>
      </w:r>
    </w:p>
    <w:p w14:paraId="00C3FE40" w14:textId="77777777" w:rsidR="003055E3" w:rsidRPr="007E22CD" w:rsidRDefault="003055E3">
      <w:pPr>
        <w:pStyle w:val="Body"/>
        <w:spacing w:line="480" w:lineRule="auto"/>
        <w:jc w:val="both"/>
        <w:rPr>
          <w:rFonts w:ascii="Arial" w:eastAsia="Arial" w:hAnsi="Arial" w:cs="Arial"/>
          <w:sz w:val="28"/>
          <w:szCs w:val="28"/>
        </w:rPr>
      </w:pPr>
    </w:p>
    <w:p w14:paraId="79FD98A8" w14:textId="77777777"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 xml:space="preserve">Ladies and gentlemen, </w:t>
      </w:r>
    </w:p>
    <w:p w14:paraId="10D6578E" w14:textId="77777777" w:rsidR="003055E3" w:rsidRPr="007E22CD" w:rsidRDefault="003055E3">
      <w:pPr>
        <w:pStyle w:val="Body"/>
        <w:spacing w:line="480" w:lineRule="auto"/>
        <w:jc w:val="both"/>
        <w:rPr>
          <w:rFonts w:ascii="Arial" w:eastAsia="Arial" w:hAnsi="Arial" w:cs="Arial"/>
          <w:sz w:val="28"/>
          <w:szCs w:val="28"/>
        </w:rPr>
      </w:pPr>
    </w:p>
    <w:p w14:paraId="616DF2A3" w14:textId="05BCD876"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20.</w:t>
      </w:r>
      <w:r w:rsidR="007E22CD">
        <w:rPr>
          <w:rFonts w:ascii="Arial" w:hAnsi="Arial" w:cs="Arial"/>
          <w:sz w:val="28"/>
          <w:szCs w:val="28"/>
          <w:lang w:val="en-US"/>
        </w:rPr>
        <w:tab/>
      </w:r>
      <w:r w:rsidR="00420897">
        <w:rPr>
          <w:rFonts w:ascii="Arial" w:hAnsi="Arial" w:cs="Arial"/>
          <w:sz w:val="28"/>
          <w:szCs w:val="28"/>
          <w:lang w:val="en-US"/>
        </w:rPr>
        <w:t xml:space="preserve"> </w:t>
      </w:r>
      <w:r w:rsidRPr="007E22CD">
        <w:rPr>
          <w:rFonts w:ascii="Arial" w:hAnsi="Arial" w:cs="Arial"/>
          <w:sz w:val="28"/>
          <w:szCs w:val="28"/>
          <w:lang w:val="en-US"/>
        </w:rPr>
        <w:t xml:space="preserve">In our quest for sustainability, we cannot overlook the critical role of urban development and transportation. Building green cities and promoting smart mobility are critical components of sustainable urban development. Some examples that have come into force are the </w:t>
      </w:r>
      <w:r w:rsidRPr="007E22CD">
        <w:rPr>
          <w:rFonts w:ascii="Arial" w:hAnsi="Arial" w:cs="Arial"/>
          <w:b/>
          <w:bCs/>
          <w:sz w:val="28"/>
          <w:szCs w:val="28"/>
          <w:lang w:val="en-US"/>
        </w:rPr>
        <w:t xml:space="preserve">Green Building Index (GBI) certification program, </w:t>
      </w:r>
      <w:r w:rsidRPr="007E22CD">
        <w:rPr>
          <w:rFonts w:ascii="Arial" w:hAnsi="Arial" w:cs="Arial"/>
          <w:sz w:val="28"/>
          <w:szCs w:val="28"/>
          <w:lang w:val="en-US"/>
        </w:rPr>
        <w:t xml:space="preserve">the </w:t>
      </w:r>
      <w:r w:rsidRPr="007E22CD">
        <w:rPr>
          <w:rFonts w:ascii="Arial" w:hAnsi="Arial" w:cs="Arial"/>
          <w:b/>
          <w:bCs/>
          <w:sz w:val="28"/>
          <w:szCs w:val="28"/>
          <w:lang w:val="en-US"/>
        </w:rPr>
        <w:t>Penang Green Office Project</w:t>
      </w:r>
      <w:r w:rsidRPr="007E22CD">
        <w:rPr>
          <w:rFonts w:ascii="Arial" w:hAnsi="Arial" w:cs="Arial"/>
          <w:sz w:val="28"/>
          <w:szCs w:val="28"/>
          <w:lang w:val="en-US"/>
        </w:rPr>
        <w:t xml:space="preserve"> to adopt sustainable practices, and the </w:t>
      </w:r>
      <w:r w:rsidRPr="007E22CD">
        <w:rPr>
          <w:rFonts w:ascii="Arial" w:hAnsi="Arial" w:cs="Arial"/>
          <w:b/>
          <w:bCs/>
          <w:sz w:val="28"/>
          <w:szCs w:val="28"/>
          <w:lang w:val="de-DE"/>
        </w:rPr>
        <w:t>Penang Green Connect</w:t>
      </w:r>
      <w:r w:rsidRPr="007E22CD">
        <w:rPr>
          <w:rFonts w:ascii="Arial" w:hAnsi="Arial" w:cs="Arial"/>
          <w:sz w:val="28"/>
          <w:szCs w:val="28"/>
          <w:lang w:val="en-US"/>
        </w:rPr>
        <w:t>, which links parks, green buildings, and renewable energy sites.</w:t>
      </w:r>
    </w:p>
    <w:p w14:paraId="52024908" w14:textId="29FE1DF5"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 xml:space="preserve">21.      </w:t>
      </w:r>
      <w:r w:rsidR="00420897">
        <w:rPr>
          <w:rFonts w:ascii="Arial" w:hAnsi="Arial" w:cs="Arial"/>
          <w:sz w:val="28"/>
          <w:szCs w:val="28"/>
          <w:lang w:val="en-US"/>
        </w:rPr>
        <w:t xml:space="preserve">  </w:t>
      </w:r>
      <w:r w:rsidRPr="007E22CD">
        <w:rPr>
          <w:rFonts w:ascii="Arial" w:hAnsi="Arial" w:cs="Arial"/>
          <w:sz w:val="28"/>
          <w:szCs w:val="28"/>
          <w:lang w:val="en-US"/>
        </w:rPr>
        <w:t>I am also glad to note that Penang’s green building technologies and sustainable architecture have led to a 26% reduction in energy consumption in new buildings. In this regard, I applaud efforts made by the State government to expand public transport networks such as the MRT and LRT systems to help reduce our carbon footprint and traffic </w:t>
      </w:r>
      <w:r w:rsidRPr="007E22CD">
        <w:rPr>
          <w:rFonts w:ascii="Arial" w:hAnsi="Arial" w:cs="Arial"/>
          <w:sz w:val="28"/>
          <w:szCs w:val="28"/>
          <w:lang w:val="it-IT"/>
        </w:rPr>
        <w:t>congestion.</w:t>
      </w:r>
    </w:p>
    <w:p w14:paraId="3CB88E60" w14:textId="77777777" w:rsidR="003055E3" w:rsidRPr="007E22CD" w:rsidRDefault="003055E3">
      <w:pPr>
        <w:pStyle w:val="Body"/>
        <w:spacing w:line="480" w:lineRule="auto"/>
        <w:jc w:val="both"/>
        <w:rPr>
          <w:rFonts w:ascii="Arial" w:eastAsia="Arial" w:hAnsi="Arial" w:cs="Arial"/>
          <w:sz w:val="28"/>
          <w:szCs w:val="28"/>
        </w:rPr>
      </w:pPr>
    </w:p>
    <w:p w14:paraId="0F3AC3E2" w14:textId="77777777"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22.      The State government is also fully aware of the importance of a thorough baseline of greenhouse gas emissions in Penang. Towards this end it has started the Carbon Inventory Framework project. The project will develop baseline information of carbon emission in Penang for the transportation sector and provide a tool to monitor current emission trends as well as a scientific estimation of future emission. This effort will also provide the necessary information for decision makers to make an informed decision for the future.</w:t>
      </w:r>
    </w:p>
    <w:p w14:paraId="5C7961C2" w14:textId="77777777" w:rsidR="003055E3" w:rsidRPr="007E22CD" w:rsidRDefault="003055E3">
      <w:pPr>
        <w:pStyle w:val="Body"/>
        <w:spacing w:line="480" w:lineRule="auto"/>
        <w:jc w:val="both"/>
        <w:rPr>
          <w:rFonts w:ascii="Arial" w:eastAsia="Arial" w:hAnsi="Arial" w:cs="Arial"/>
          <w:sz w:val="28"/>
          <w:szCs w:val="28"/>
        </w:rPr>
      </w:pPr>
    </w:p>
    <w:p w14:paraId="37A83335" w14:textId="1240C338"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 xml:space="preserve">23.     </w:t>
      </w:r>
      <w:r w:rsidR="00420897">
        <w:rPr>
          <w:rFonts w:ascii="Arial" w:hAnsi="Arial" w:cs="Arial"/>
          <w:sz w:val="28"/>
          <w:szCs w:val="28"/>
          <w:lang w:val="en-US"/>
        </w:rPr>
        <w:t xml:space="preserve">   </w:t>
      </w:r>
      <w:r w:rsidRPr="007E22CD">
        <w:rPr>
          <w:rFonts w:ascii="Arial" w:hAnsi="Arial" w:cs="Arial"/>
          <w:sz w:val="28"/>
          <w:szCs w:val="28"/>
          <w:lang w:val="en-US"/>
        </w:rPr>
        <w:t>With the aim of promoting Penang as a green and sustainable tourist destination, the Penang2030 Vision has also provided a solid platform for facilitating green transformation of hotels in Penang. Theme D4 of the Vision</w:t>
      </w:r>
      <w:proofErr w:type="gramStart"/>
      <w:r w:rsidRPr="007E22CD">
        <w:rPr>
          <w:rFonts w:ascii="Arial" w:hAnsi="Arial" w:cs="Arial"/>
          <w:sz w:val="28"/>
          <w:szCs w:val="28"/>
          <w:lang w:val="en-US"/>
        </w:rPr>
        <w:t>–“</w:t>
      </w:r>
      <w:proofErr w:type="spellStart"/>
      <w:proofErr w:type="gramEnd"/>
      <w:r w:rsidRPr="007E22CD">
        <w:rPr>
          <w:rFonts w:ascii="Arial" w:hAnsi="Arial" w:cs="Arial"/>
          <w:sz w:val="28"/>
          <w:szCs w:val="28"/>
          <w:lang w:val="fr-FR"/>
        </w:rPr>
        <w:t>Implement</w:t>
      </w:r>
      <w:proofErr w:type="spellEnd"/>
      <w:r w:rsidRPr="007E22CD">
        <w:rPr>
          <w:rFonts w:ascii="Arial" w:hAnsi="Arial" w:cs="Arial"/>
          <w:sz w:val="28"/>
          <w:szCs w:val="28"/>
          <w:lang w:val="fr-FR"/>
        </w:rPr>
        <w:t xml:space="preserve"> </w:t>
      </w:r>
      <w:proofErr w:type="spellStart"/>
      <w:r w:rsidRPr="007E22CD">
        <w:rPr>
          <w:rFonts w:ascii="Arial" w:hAnsi="Arial" w:cs="Arial"/>
          <w:sz w:val="28"/>
          <w:szCs w:val="28"/>
          <w:lang w:val="fr-FR"/>
        </w:rPr>
        <w:t>Climate</w:t>
      </w:r>
      <w:proofErr w:type="spellEnd"/>
      <w:r w:rsidRPr="007E22CD">
        <w:rPr>
          <w:rFonts w:ascii="Arial" w:hAnsi="Arial" w:cs="Arial"/>
          <w:sz w:val="28"/>
          <w:szCs w:val="28"/>
          <w:lang w:val="fr-FR"/>
        </w:rPr>
        <w:t xml:space="preserve"> Change Adaptations Plans</w:t>
      </w:r>
      <w:r w:rsidRPr="007E22CD">
        <w:rPr>
          <w:rFonts w:ascii="Arial" w:hAnsi="Arial" w:cs="Arial"/>
          <w:sz w:val="28"/>
          <w:szCs w:val="28"/>
          <w:lang w:val="en-US"/>
        </w:rPr>
        <w:t xml:space="preserve">” specifically requires that 80% of all hotels in Penang adopt green practices by 2030. </w:t>
      </w:r>
      <w:r w:rsidRPr="007E22CD">
        <w:rPr>
          <w:rFonts w:ascii="Arial" w:hAnsi="Arial" w:cs="Arial"/>
          <w:sz w:val="28"/>
          <w:szCs w:val="28"/>
        </w:rPr>
        <w:t xml:space="preserve"> </w:t>
      </w:r>
    </w:p>
    <w:p w14:paraId="4AC14907" w14:textId="77777777" w:rsidR="003055E3" w:rsidRPr="007E22CD" w:rsidRDefault="003055E3">
      <w:pPr>
        <w:pStyle w:val="Body"/>
        <w:spacing w:line="480" w:lineRule="auto"/>
        <w:jc w:val="both"/>
        <w:rPr>
          <w:rFonts w:ascii="Arial" w:eastAsia="Arial" w:hAnsi="Arial" w:cs="Arial"/>
          <w:sz w:val="28"/>
          <w:szCs w:val="28"/>
        </w:rPr>
      </w:pPr>
    </w:p>
    <w:p w14:paraId="741B6409" w14:textId="77777777" w:rsidR="003055E3" w:rsidRPr="007E22CD" w:rsidRDefault="00666B03">
      <w:pPr>
        <w:pStyle w:val="Body"/>
        <w:spacing w:line="480" w:lineRule="auto"/>
        <w:jc w:val="both"/>
        <w:rPr>
          <w:rFonts w:ascii="Arial" w:hAnsi="Arial" w:cs="Arial"/>
          <w:sz w:val="28"/>
          <w:szCs w:val="28"/>
        </w:rPr>
      </w:pPr>
      <w:r w:rsidRPr="007E22CD">
        <w:rPr>
          <w:rFonts w:ascii="Arial" w:hAnsi="Arial" w:cs="Arial"/>
          <w:sz w:val="28"/>
          <w:szCs w:val="28"/>
          <w:lang w:val="en-US"/>
        </w:rPr>
        <w:t xml:space="preserve">24.     As we journey towards a sustainable future, let us remind ourselves and remain committed to the principles of Planet, People, Prosperity, and </w:t>
      </w:r>
      <w:proofErr w:type="gramStart"/>
      <w:r w:rsidRPr="007E22CD">
        <w:rPr>
          <w:rFonts w:ascii="Arial" w:hAnsi="Arial" w:cs="Arial"/>
          <w:sz w:val="28"/>
          <w:szCs w:val="28"/>
          <w:lang w:val="en-US"/>
        </w:rPr>
        <w:t>Partnership;</w:t>
      </w:r>
      <w:proofErr w:type="gramEnd"/>
    </w:p>
    <w:p w14:paraId="59D9ACF2" w14:textId="77777777" w:rsidR="003055E3" w:rsidRPr="007E22CD" w:rsidRDefault="003055E3">
      <w:pPr>
        <w:pStyle w:val="Body"/>
        <w:spacing w:line="480" w:lineRule="auto"/>
        <w:jc w:val="both"/>
        <w:rPr>
          <w:rFonts w:ascii="Arial" w:eastAsia="Arial" w:hAnsi="Arial" w:cs="Arial"/>
          <w:sz w:val="28"/>
          <w:szCs w:val="28"/>
        </w:rPr>
      </w:pPr>
    </w:p>
    <w:p w14:paraId="0ECCAD8A" w14:textId="77777777" w:rsidR="003055E3" w:rsidRPr="007E22CD" w:rsidRDefault="00666B03">
      <w:pPr>
        <w:pStyle w:val="Body"/>
        <w:numPr>
          <w:ilvl w:val="0"/>
          <w:numId w:val="5"/>
        </w:numPr>
        <w:spacing w:line="480" w:lineRule="auto"/>
        <w:jc w:val="both"/>
        <w:rPr>
          <w:rFonts w:ascii="Arial" w:hAnsi="Arial" w:cs="Arial"/>
          <w:sz w:val="28"/>
          <w:szCs w:val="28"/>
          <w:lang w:val="en-US"/>
        </w:rPr>
      </w:pPr>
      <w:r w:rsidRPr="007E22CD">
        <w:rPr>
          <w:rFonts w:ascii="Arial" w:hAnsi="Arial" w:cs="Arial"/>
          <w:sz w:val="28"/>
          <w:szCs w:val="28"/>
          <w:lang w:val="en-US"/>
        </w:rPr>
        <w:t xml:space="preserve">For Planet, we must </w:t>
      </w:r>
      <w:proofErr w:type="spellStart"/>
      <w:r w:rsidRPr="007E22CD">
        <w:rPr>
          <w:rFonts w:ascii="Arial" w:hAnsi="Arial" w:cs="Arial"/>
          <w:sz w:val="28"/>
          <w:szCs w:val="28"/>
          <w:lang w:val="en-US"/>
        </w:rPr>
        <w:t>prioritise</w:t>
      </w:r>
      <w:proofErr w:type="spellEnd"/>
      <w:r w:rsidRPr="007E22CD">
        <w:rPr>
          <w:rFonts w:ascii="Arial" w:hAnsi="Arial" w:cs="Arial"/>
          <w:sz w:val="28"/>
          <w:szCs w:val="28"/>
          <w:lang w:val="en-US"/>
        </w:rPr>
        <w:t xml:space="preserve"> conservation and sustainable resource management to mitigate climate change and protect </w:t>
      </w:r>
      <w:proofErr w:type="gramStart"/>
      <w:r w:rsidRPr="007E22CD">
        <w:rPr>
          <w:rFonts w:ascii="Arial" w:hAnsi="Arial" w:cs="Arial"/>
          <w:sz w:val="28"/>
          <w:szCs w:val="28"/>
          <w:lang w:val="en-US"/>
        </w:rPr>
        <w:t>ecosystems;</w:t>
      </w:r>
      <w:proofErr w:type="gramEnd"/>
    </w:p>
    <w:p w14:paraId="5D2A30A4" w14:textId="77777777" w:rsidR="003055E3" w:rsidRPr="007E22CD" w:rsidRDefault="003055E3">
      <w:pPr>
        <w:pStyle w:val="Body"/>
        <w:spacing w:line="480" w:lineRule="auto"/>
        <w:ind w:left="1440"/>
        <w:jc w:val="both"/>
        <w:rPr>
          <w:rFonts w:ascii="Arial" w:eastAsia="Arial" w:hAnsi="Arial" w:cs="Arial"/>
          <w:sz w:val="28"/>
          <w:szCs w:val="28"/>
        </w:rPr>
      </w:pPr>
    </w:p>
    <w:p w14:paraId="3698F58C" w14:textId="77777777" w:rsidR="003055E3" w:rsidRPr="007E22CD" w:rsidRDefault="00666B03">
      <w:pPr>
        <w:pStyle w:val="Body"/>
        <w:numPr>
          <w:ilvl w:val="0"/>
          <w:numId w:val="5"/>
        </w:numPr>
        <w:spacing w:line="480" w:lineRule="auto"/>
        <w:jc w:val="both"/>
        <w:rPr>
          <w:rFonts w:ascii="Arial" w:hAnsi="Arial" w:cs="Arial"/>
          <w:sz w:val="28"/>
          <w:szCs w:val="28"/>
          <w:lang w:val="en-US"/>
        </w:rPr>
      </w:pPr>
      <w:r w:rsidRPr="007E22CD">
        <w:rPr>
          <w:rFonts w:ascii="Arial" w:hAnsi="Arial" w:cs="Arial"/>
          <w:sz w:val="28"/>
          <w:szCs w:val="28"/>
          <w:lang w:val="en-US"/>
        </w:rPr>
        <w:t xml:space="preserve">For People, we must ensure social equity and inclusivity, addressing poverty and inequality to build resilient </w:t>
      </w:r>
      <w:proofErr w:type="gramStart"/>
      <w:r w:rsidRPr="007E22CD">
        <w:rPr>
          <w:rFonts w:ascii="Arial" w:hAnsi="Arial" w:cs="Arial"/>
          <w:sz w:val="28"/>
          <w:szCs w:val="28"/>
          <w:lang w:val="en-US"/>
        </w:rPr>
        <w:t>communities;</w:t>
      </w:r>
      <w:proofErr w:type="gramEnd"/>
    </w:p>
    <w:p w14:paraId="2510B9E7" w14:textId="77777777" w:rsidR="003055E3" w:rsidRPr="007E22CD" w:rsidRDefault="003055E3">
      <w:pPr>
        <w:pStyle w:val="Body"/>
        <w:spacing w:line="480" w:lineRule="auto"/>
        <w:jc w:val="both"/>
        <w:rPr>
          <w:rFonts w:ascii="Arial" w:eastAsia="Arial" w:hAnsi="Arial" w:cs="Arial"/>
          <w:sz w:val="28"/>
          <w:szCs w:val="28"/>
        </w:rPr>
      </w:pPr>
    </w:p>
    <w:p w14:paraId="0DB895AF" w14:textId="77777777" w:rsidR="003055E3" w:rsidRPr="007E22CD" w:rsidRDefault="00666B03">
      <w:pPr>
        <w:pStyle w:val="Body"/>
        <w:numPr>
          <w:ilvl w:val="0"/>
          <w:numId w:val="5"/>
        </w:numPr>
        <w:spacing w:line="480" w:lineRule="auto"/>
        <w:jc w:val="both"/>
        <w:rPr>
          <w:rFonts w:ascii="Arial" w:hAnsi="Arial" w:cs="Arial"/>
          <w:sz w:val="28"/>
          <w:szCs w:val="28"/>
          <w:lang w:val="en-US"/>
        </w:rPr>
      </w:pPr>
      <w:r w:rsidRPr="007E22CD">
        <w:rPr>
          <w:rFonts w:ascii="Arial" w:hAnsi="Arial" w:cs="Arial"/>
          <w:sz w:val="28"/>
          <w:szCs w:val="28"/>
          <w:lang w:val="en-US"/>
        </w:rPr>
        <w:t xml:space="preserve">For Prosperity, we should adopt inclusive and sustainable economic models, investing in green technologies to drive growth and innovation </w:t>
      </w:r>
      <w:proofErr w:type="gramStart"/>
      <w:r w:rsidRPr="007E22CD">
        <w:rPr>
          <w:rFonts w:ascii="Arial" w:hAnsi="Arial" w:cs="Arial"/>
          <w:sz w:val="28"/>
          <w:szCs w:val="28"/>
          <w:lang w:val="en-US"/>
        </w:rPr>
        <w:t>and;</w:t>
      </w:r>
      <w:proofErr w:type="gramEnd"/>
    </w:p>
    <w:p w14:paraId="7D5307FA" w14:textId="77777777" w:rsidR="003055E3" w:rsidRPr="007E22CD" w:rsidRDefault="003055E3">
      <w:pPr>
        <w:pStyle w:val="Body"/>
        <w:spacing w:line="480" w:lineRule="auto"/>
        <w:ind w:left="720"/>
        <w:jc w:val="both"/>
        <w:rPr>
          <w:rFonts w:ascii="Arial" w:eastAsia="Arial" w:hAnsi="Arial" w:cs="Arial"/>
          <w:sz w:val="28"/>
          <w:szCs w:val="28"/>
        </w:rPr>
      </w:pPr>
    </w:p>
    <w:p w14:paraId="756604DE" w14:textId="77777777" w:rsidR="003055E3" w:rsidRPr="007E22CD" w:rsidRDefault="00666B03">
      <w:pPr>
        <w:pStyle w:val="Body"/>
        <w:numPr>
          <w:ilvl w:val="0"/>
          <w:numId w:val="5"/>
        </w:numPr>
        <w:spacing w:line="480" w:lineRule="auto"/>
        <w:jc w:val="both"/>
        <w:rPr>
          <w:rFonts w:ascii="Arial" w:hAnsi="Arial" w:cs="Arial"/>
          <w:sz w:val="28"/>
          <w:szCs w:val="28"/>
          <w:lang w:val="en-US"/>
        </w:rPr>
      </w:pPr>
      <w:r w:rsidRPr="007E22CD">
        <w:rPr>
          <w:rFonts w:ascii="Arial" w:hAnsi="Arial" w:cs="Arial"/>
          <w:sz w:val="28"/>
          <w:szCs w:val="28"/>
          <w:lang w:val="en-US"/>
        </w:rPr>
        <w:t>For Partnership we should collaborate across borders and sectors and develop comprehensive solutions to global challenges to build a sustainable future for all.</w:t>
      </w:r>
    </w:p>
    <w:p w14:paraId="65D5AD03" w14:textId="77777777" w:rsidR="003055E3" w:rsidRDefault="003055E3">
      <w:pPr>
        <w:pStyle w:val="Body"/>
        <w:spacing w:line="480" w:lineRule="auto"/>
        <w:jc w:val="both"/>
        <w:rPr>
          <w:rFonts w:ascii="Arial" w:eastAsia="Arial" w:hAnsi="Arial" w:cs="Arial"/>
          <w:sz w:val="28"/>
          <w:szCs w:val="28"/>
        </w:rPr>
      </w:pPr>
    </w:p>
    <w:p w14:paraId="34D082CF" w14:textId="77777777" w:rsidR="00420897" w:rsidRDefault="00420897">
      <w:pPr>
        <w:pStyle w:val="Body"/>
        <w:spacing w:line="480" w:lineRule="auto"/>
        <w:jc w:val="both"/>
        <w:rPr>
          <w:rFonts w:ascii="Arial" w:eastAsia="Arial" w:hAnsi="Arial" w:cs="Arial"/>
          <w:sz w:val="28"/>
          <w:szCs w:val="28"/>
        </w:rPr>
      </w:pPr>
    </w:p>
    <w:p w14:paraId="5F0E113D" w14:textId="77777777" w:rsidR="00420897" w:rsidRDefault="00420897">
      <w:pPr>
        <w:pStyle w:val="Body"/>
        <w:spacing w:line="480" w:lineRule="auto"/>
        <w:jc w:val="both"/>
        <w:rPr>
          <w:rFonts w:ascii="Arial" w:eastAsia="Arial" w:hAnsi="Arial" w:cs="Arial"/>
          <w:sz w:val="28"/>
          <w:szCs w:val="28"/>
        </w:rPr>
      </w:pPr>
    </w:p>
    <w:p w14:paraId="6D168579" w14:textId="77777777" w:rsidR="00420897" w:rsidRPr="007E22CD" w:rsidRDefault="00420897">
      <w:pPr>
        <w:pStyle w:val="Body"/>
        <w:spacing w:line="480" w:lineRule="auto"/>
        <w:jc w:val="both"/>
        <w:rPr>
          <w:rFonts w:ascii="Arial" w:eastAsia="Arial" w:hAnsi="Arial" w:cs="Arial"/>
          <w:sz w:val="28"/>
          <w:szCs w:val="28"/>
        </w:rPr>
      </w:pPr>
    </w:p>
    <w:p w14:paraId="515B2960" w14:textId="77777777"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 xml:space="preserve">Ladies and gentlemen, </w:t>
      </w:r>
    </w:p>
    <w:p w14:paraId="314F272F" w14:textId="77777777" w:rsidR="003055E3" w:rsidRPr="007E22CD" w:rsidRDefault="003055E3">
      <w:pPr>
        <w:pStyle w:val="Body"/>
        <w:spacing w:line="480" w:lineRule="auto"/>
        <w:jc w:val="both"/>
        <w:rPr>
          <w:rFonts w:ascii="Arial" w:eastAsia="Arial" w:hAnsi="Arial" w:cs="Arial"/>
          <w:sz w:val="28"/>
          <w:szCs w:val="28"/>
        </w:rPr>
      </w:pPr>
    </w:p>
    <w:p w14:paraId="449F11B6" w14:textId="1D3AC572"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rPr>
        <w:t xml:space="preserve">25. </w:t>
      </w:r>
      <w:r w:rsidR="007E22CD">
        <w:rPr>
          <w:rFonts w:ascii="Arial" w:hAnsi="Arial" w:cs="Arial"/>
          <w:sz w:val="28"/>
          <w:szCs w:val="28"/>
        </w:rPr>
        <w:tab/>
      </w:r>
      <w:r w:rsidRPr="007E22CD">
        <w:rPr>
          <w:rFonts w:ascii="Arial" w:hAnsi="Arial" w:cs="Arial"/>
          <w:sz w:val="28"/>
          <w:szCs w:val="28"/>
          <w:lang w:val="en-US"/>
        </w:rPr>
        <w:t xml:space="preserve">I believe it is imperative for us to transition to renewable energy from our dependence on fossil fuels to avoid precipitating a climate crisis. </w:t>
      </w:r>
      <w:r w:rsidR="00420897">
        <w:rPr>
          <w:rFonts w:ascii="Arial" w:hAnsi="Arial" w:cs="Arial"/>
          <w:sz w:val="28"/>
          <w:szCs w:val="28"/>
          <w:lang w:val="en-US"/>
        </w:rPr>
        <w:t xml:space="preserve">                  </w:t>
      </w:r>
      <w:r w:rsidRPr="007E22CD">
        <w:rPr>
          <w:rFonts w:ascii="Arial" w:hAnsi="Arial" w:cs="Arial"/>
          <w:sz w:val="28"/>
          <w:szCs w:val="28"/>
          <w:lang w:val="en-US"/>
        </w:rPr>
        <w:t xml:space="preserve">We now stand at a crossroads, deliberating between adopting hydrogen, electricity, and other emerging options. It's essential to make strategic decisions with the well-being of our planet as our guiding principle. Penang in this regard has taken the right decision by moving towards harnessing the power of the sun, wind, and water and with our solar energy projects like the </w:t>
      </w:r>
      <w:r w:rsidRPr="007E22CD">
        <w:rPr>
          <w:rFonts w:ascii="Arial" w:hAnsi="Arial" w:cs="Arial"/>
          <w:b/>
          <w:bCs/>
          <w:sz w:val="28"/>
          <w:szCs w:val="28"/>
        </w:rPr>
        <w:t>Penang Solar Park</w:t>
      </w:r>
      <w:r w:rsidRPr="007E22CD">
        <w:rPr>
          <w:rFonts w:ascii="Arial" w:hAnsi="Arial" w:cs="Arial"/>
          <w:sz w:val="28"/>
          <w:szCs w:val="28"/>
          <w:lang w:val="en-US"/>
        </w:rPr>
        <w:t xml:space="preserve">, setting new benchmarks in renewable energy production. </w:t>
      </w:r>
    </w:p>
    <w:p w14:paraId="25775294" w14:textId="77777777" w:rsidR="003055E3" w:rsidRPr="007E22CD" w:rsidRDefault="003055E3">
      <w:pPr>
        <w:pStyle w:val="Body"/>
        <w:spacing w:line="480" w:lineRule="auto"/>
        <w:jc w:val="both"/>
        <w:rPr>
          <w:rFonts w:ascii="Arial" w:eastAsia="Arial" w:hAnsi="Arial" w:cs="Arial"/>
          <w:sz w:val="28"/>
          <w:szCs w:val="28"/>
        </w:rPr>
      </w:pPr>
    </w:p>
    <w:p w14:paraId="6DA7BAF9" w14:textId="4B2C359B"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rPr>
        <w:t>26.</w:t>
      </w:r>
      <w:r w:rsidR="007E22CD">
        <w:rPr>
          <w:rFonts w:ascii="Arial" w:hAnsi="Arial" w:cs="Arial"/>
          <w:sz w:val="28"/>
          <w:szCs w:val="28"/>
        </w:rPr>
        <w:tab/>
      </w:r>
      <w:r w:rsidRPr="007E22CD">
        <w:rPr>
          <w:rFonts w:ascii="Arial" w:hAnsi="Arial" w:cs="Arial"/>
          <w:sz w:val="28"/>
          <w:szCs w:val="28"/>
          <w:lang w:val="en-US"/>
        </w:rPr>
        <w:t>The transition to renewable energy isn't just about technology; it's also about transforming our socio-economic landscape, requiring collaboration across all sectors of society. Whilst the challenges may be formidable, it also presents us with an opportunity to innovate and create new industries that will drive our economy forward.</w:t>
      </w:r>
    </w:p>
    <w:p w14:paraId="56BCE009" w14:textId="77777777" w:rsidR="003055E3" w:rsidRPr="007E22CD" w:rsidRDefault="003055E3">
      <w:pPr>
        <w:pStyle w:val="Body"/>
        <w:spacing w:line="480" w:lineRule="auto"/>
        <w:jc w:val="both"/>
        <w:rPr>
          <w:rFonts w:ascii="Arial" w:eastAsia="Arial" w:hAnsi="Arial" w:cs="Arial"/>
          <w:sz w:val="28"/>
          <w:szCs w:val="28"/>
        </w:rPr>
      </w:pPr>
    </w:p>
    <w:p w14:paraId="36EF3BD5" w14:textId="77777777" w:rsidR="00420897" w:rsidRDefault="00666B03">
      <w:pPr>
        <w:pStyle w:val="Body"/>
        <w:spacing w:line="480" w:lineRule="auto"/>
        <w:jc w:val="both"/>
        <w:rPr>
          <w:rFonts w:ascii="Arial" w:hAnsi="Arial" w:cs="Arial"/>
          <w:sz w:val="28"/>
          <w:szCs w:val="28"/>
          <w:lang w:val="en-US"/>
        </w:rPr>
      </w:pPr>
      <w:r w:rsidRPr="007E22CD">
        <w:rPr>
          <w:rFonts w:ascii="Arial" w:hAnsi="Arial" w:cs="Arial"/>
          <w:sz w:val="28"/>
          <w:szCs w:val="28"/>
        </w:rPr>
        <w:t>27</w:t>
      </w:r>
      <w:r w:rsidR="007E22CD">
        <w:rPr>
          <w:rFonts w:ascii="Arial" w:hAnsi="Arial" w:cs="Arial"/>
          <w:sz w:val="28"/>
          <w:szCs w:val="28"/>
          <w:lang w:val="en-US"/>
        </w:rPr>
        <w:t>.</w:t>
      </w:r>
      <w:r w:rsidR="007E22CD">
        <w:rPr>
          <w:rFonts w:ascii="Arial" w:hAnsi="Arial" w:cs="Arial"/>
          <w:sz w:val="28"/>
          <w:szCs w:val="28"/>
          <w:lang w:val="en-US"/>
        </w:rPr>
        <w:tab/>
      </w:r>
      <w:r w:rsidRPr="007E22CD">
        <w:rPr>
          <w:rFonts w:ascii="Arial" w:hAnsi="Arial" w:cs="Arial"/>
          <w:sz w:val="28"/>
          <w:szCs w:val="28"/>
          <w:lang w:val="en-US"/>
        </w:rPr>
        <w:t xml:space="preserve">Equally important is educating our children about green </w:t>
      </w:r>
      <w:proofErr w:type="spellStart"/>
      <w:r w:rsidRPr="007E22CD">
        <w:rPr>
          <w:rFonts w:ascii="Arial" w:hAnsi="Arial" w:cs="Arial"/>
          <w:sz w:val="28"/>
          <w:szCs w:val="28"/>
          <w:lang w:val="en-US"/>
        </w:rPr>
        <w:t>practises</w:t>
      </w:r>
      <w:proofErr w:type="spellEnd"/>
      <w:r w:rsidRPr="007E22CD">
        <w:rPr>
          <w:rFonts w:ascii="Arial" w:hAnsi="Arial" w:cs="Arial"/>
          <w:sz w:val="28"/>
          <w:szCs w:val="28"/>
          <w:lang w:val="en-US"/>
        </w:rPr>
        <w:t xml:space="preserve">, both in schools and at home. By instilling these values early on, we ensure the next generation carries these sustainable practices into their future workplaces. </w:t>
      </w:r>
    </w:p>
    <w:p w14:paraId="26EBA398" w14:textId="72B578FB"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 xml:space="preserve">Comprehensive education on sustainability will also empower our children to make environmentally conscious decisions, fostering a culture of responsibility for our planet. </w:t>
      </w:r>
    </w:p>
    <w:p w14:paraId="38EFCE65" w14:textId="77777777" w:rsidR="003055E3" w:rsidRPr="007E22CD" w:rsidRDefault="003055E3">
      <w:pPr>
        <w:pStyle w:val="Body"/>
        <w:spacing w:line="480" w:lineRule="auto"/>
        <w:jc w:val="both"/>
        <w:rPr>
          <w:rFonts w:ascii="Arial" w:eastAsia="Arial" w:hAnsi="Arial" w:cs="Arial"/>
          <w:sz w:val="28"/>
          <w:szCs w:val="28"/>
        </w:rPr>
      </w:pPr>
    </w:p>
    <w:p w14:paraId="62CDB9CD" w14:textId="77777777"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Ladies and gentlemen,</w:t>
      </w:r>
    </w:p>
    <w:p w14:paraId="095DE7C2" w14:textId="77777777" w:rsidR="003055E3" w:rsidRPr="007E22CD" w:rsidRDefault="003055E3">
      <w:pPr>
        <w:pStyle w:val="Body"/>
        <w:spacing w:line="480" w:lineRule="auto"/>
        <w:jc w:val="both"/>
        <w:rPr>
          <w:rFonts w:ascii="Arial" w:eastAsia="Arial" w:hAnsi="Arial" w:cs="Arial"/>
          <w:sz w:val="28"/>
          <w:szCs w:val="28"/>
        </w:rPr>
      </w:pPr>
    </w:p>
    <w:p w14:paraId="7290C1BC" w14:textId="4EC97179"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rPr>
        <w:t>28</w:t>
      </w:r>
      <w:r w:rsidR="007E22CD">
        <w:rPr>
          <w:rFonts w:ascii="Arial" w:hAnsi="Arial" w:cs="Arial"/>
          <w:sz w:val="28"/>
          <w:szCs w:val="28"/>
        </w:rPr>
        <w:t>.</w:t>
      </w:r>
      <w:r w:rsidR="007E22CD">
        <w:rPr>
          <w:rFonts w:ascii="Arial" w:hAnsi="Arial" w:cs="Arial"/>
          <w:sz w:val="28"/>
          <w:szCs w:val="28"/>
        </w:rPr>
        <w:tab/>
      </w:r>
      <w:r w:rsidRPr="007E22CD">
        <w:rPr>
          <w:rFonts w:ascii="Arial" w:hAnsi="Arial" w:cs="Arial"/>
          <w:sz w:val="28"/>
          <w:szCs w:val="28"/>
          <w:lang w:val="en-US"/>
        </w:rPr>
        <w:t xml:space="preserve">I must say in all honesty that, in my 3 years of being Governor in Penang, I still see many in the State not fully appreciating the devastating effects of climate change as to play their part in going green. This can be as simple as having potted plants in their condominium to assure them and their children fresh air throughout the day whilst enhancing the environment of their living room. In the longer term, it should be </w:t>
      </w:r>
      <w:proofErr w:type="gramStart"/>
      <w:r w:rsidRPr="007E22CD">
        <w:rPr>
          <w:rFonts w:ascii="Arial" w:hAnsi="Arial" w:cs="Arial"/>
          <w:sz w:val="28"/>
          <w:szCs w:val="28"/>
          <w:lang w:val="en-US"/>
        </w:rPr>
        <w:t>incumbent  upon</w:t>
      </w:r>
      <w:proofErr w:type="gramEnd"/>
      <w:r w:rsidRPr="007E22CD">
        <w:rPr>
          <w:rFonts w:ascii="Arial" w:hAnsi="Arial" w:cs="Arial"/>
          <w:sz w:val="28"/>
          <w:szCs w:val="28"/>
          <w:lang w:val="en-US"/>
        </w:rPr>
        <w:t xml:space="preserve"> all of us to help overcome problems created by mankind’s greed for development at the expense of mother nature.</w:t>
      </w:r>
    </w:p>
    <w:p w14:paraId="36653558" w14:textId="77777777" w:rsidR="003055E3" w:rsidRPr="007E22CD" w:rsidRDefault="003055E3">
      <w:pPr>
        <w:pStyle w:val="Body"/>
        <w:spacing w:line="480" w:lineRule="auto"/>
        <w:jc w:val="both"/>
        <w:rPr>
          <w:rFonts w:ascii="Arial" w:eastAsia="Arial" w:hAnsi="Arial" w:cs="Arial"/>
          <w:sz w:val="28"/>
          <w:szCs w:val="28"/>
        </w:rPr>
      </w:pPr>
    </w:p>
    <w:p w14:paraId="63BC481C" w14:textId="45BDB9ED"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rPr>
        <w:t>29</w:t>
      </w:r>
      <w:r w:rsidR="007E22CD">
        <w:rPr>
          <w:rFonts w:ascii="Arial" w:hAnsi="Arial" w:cs="Arial"/>
          <w:sz w:val="28"/>
          <w:szCs w:val="28"/>
          <w:lang w:val="en-US"/>
        </w:rPr>
        <w:t>.</w:t>
      </w:r>
      <w:r w:rsidR="007E22CD">
        <w:rPr>
          <w:rFonts w:ascii="Arial" w:hAnsi="Arial" w:cs="Arial"/>
          <w:sz w:val="28"/>
          <w:szCs w:val="28"/>
          <w:lang w:val="en-US"/>
        </w:rPr>
        <w:tab/>
      </w:r>
      <w:r w:rsidRPr="007E22CD">
        <w:rPr>
          <w:rFonts w:ascii="Arial" w:hAnsi="Arial" w:cs="Arial"/>
          <w:sz w:val="28"/>
          <w:szCs w:val="28"/>
          <w:lang w:val="en-US"/>
        </w:rPr>
        <w:t>In conclusion, let me stress that, as we navigate this critical juncture, it is important to remind ourselves, that the choices we make today will ultimately shape the world we leave for future generations. Let us therefore work together as we move forward, to contribute positively for the common purpose of building a greener, more sustainable and more prosperous Malaysia.</w:t>
      </w:r>
      <w:r w:rsidRPr="007E22CD">
        <w:rPr>
          <w:rFonts w:ascii="Arial" w:eastAsia="Arial" w:hAnsi="Arial" w:cs="Arial"/>
          <w:sz w:val="28"/>
          <w:szCs w:val="28"/>
        </w:rPr>
        <w:br/>
      </w:r>
    </w:p>
    <w:p w14:paraId="49273D87" w14:textId="77777777"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rPr>
        <w:t>30</w:t>
      </w:r>
      <w:r w:rsidRPr="007E22CD">
        <w:rPr>
          <w:rFonts w:ascii="Arial" w:hAnsi="Arial" w:cs="Arial"/>
          <w:sz w:val="28"/>
          <w:szCs w:val="28"/>
          <w:lang w:val="en-US"/>
        </w:rPr>
        <w:t>.</w:t>
      </w:r>
      <w:r w:rsidRPr="007E22CD">
        <w:rPr>
          <w:rFonts w:ascii="Arial" w:hAnsi="Arial" w:cs="Arial"/>
          <w:sz w:val="28"/>
          <w:szCs w:val="28"/>
          <w:lang w:val="en-US"/>
        </w:rPr>
        <w:tab/>
        <w:t xml:space="preserve">I wish all participants a successful and productive Summit. </w:t>
      </w:r>
    </w:p>
    <w:p w14:paraId="01703857" w14:textId="77777777" w:rsidR="003055E3" w:rsidRPr="007E22CD" w:rsidRDefault="003055E3">
      <w:pPr>
        <w:pStyle w:val="Body"/>
        <w:spacing w:line="480" w:lineRule="auto"/>
        <w:jc w:val="both"/>
        <w:rPr>
          <w:rFonts w:ascii="Arial" w:eastAsia="Arial" w:hAnsi="Arial" w:cs="Arial"/>
          <w:sz w:val="28"/>
          <w:szCs w:val="28"/>
        </w:rPr>
      </w:pPr>
    </w:p>
    <w:p w14:paraId="492E2258" w14:textId="77777777"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rPr>
        <w:t>31</w:t>
      </w:r>
      <w:r w:rsidRPr="007E22CD">
        <w:rPr>
          <w:rFonts w:ascii="Arial" w:hAnsi="Arial" w:cs="Arial"/>
          <w:sz w:val="28"/>
          <w:szCs w:val="28"/>
          <w:lang w:val="en-US"/>
        </w:rPr>
        <w:t>.</w:t>
      </w:r>
      <w:r w:rsidRPr="007E22CD">
        <w:rPr>
          <w:rFonts w:ascii="Arial" w:hAnsi="Arial" w:cs="Arial"/>
          <w:sz w:val="28"/>
          <w:szCs w:val="28"/>
          <w:lang w:val="en-US"/>
        </w:rPr>
        <w:tab/>
        <w:t>With these words, I have great pleasure in officially opening the                2nd World Green &amp; Sustainability Summit 2024.</w:t>
      </w:r>
    </w:p>
    <w:p w14:paraId="09E8616A" w14:textId="77777777" w:rsidR="003055E3" w:rsidRPr="007E22CD" w:rsidRDefault="003055E3">
      <w:pPr>
        <w:pStyle w:val="Body"/>
        <w:spacing w:line="480" w:lineRule="auto"/>
        <w:jc w:val="both"/>
        <w:rPr>
          <w:rFonts w:ascii="Arial" w:eastAsia="Arial" w:hAnsi="Arial" w:cs="Arial"/>
          <w:sz w:val="28"/>
          <w:szCs w:val="28"/>
        </w:rPr>
      </w:pPr>
    </w:p>
    <w:p w14:paraId="32EDDD7A" w14:textId="77777777" w:rsidR="003055E3" w:rsidRPr="007E22CD" w:rsidRDefault="00666B03">
      <w:pPr>
        <w:pStyle w:val="Body"/>
        <w:spacing w:line="480" w:lineRule="auto"/>
        <w:jc w:val="both"/>
        <w:rPr>
          <w:rFonts w:ascii="Arial" w:eastAsia="Arial" w:hAnsi="Arial" w:cs="Arial"/>
          <w:sz w:val="28"/>
          <w:szCs w:val="28"/>
        </w:rPr>
      </w:pPr>
      <w:r w:rsidRPr="007E22CD">
        <w:rPr>
          <w:rFonts w:ascii="Arial" w:hAnsi="Arial" w:cs="Arial"/>
          <w:sz w:val="28"/>
          <w:szCs w:val="28"/>
          <w:lang w:val="en-US"/>
        </w:rPr>
        <w:t>Thank you and</w:t>
      </w:r>
    </w:p>
    <w:p w14:paraId="6A564D1C" w14:textId="77777777" w:rsidR="003055E3" w:rsidRPr="007E22CD" w:rsidRDefault="00666B03">
      <w:pPr>
        <w:pStyle w:val="Body"/>
        <w:spacing w:line="480" w:lineRule="auto"/>
        <w:jc w:val="both"/>
        <w:rPr>
          <w:rFonts w:ascii="Arial" w:eastAsia="Arial" w:hAnsi="Arial" w:cs="Arial"/>
          <w:i/>
          <w:iCs/>
          <w:sz w:val="28"/>
          <w:szCs w:val="28"/>
        </w:rPr>
      </w:pPr>
      <w:proofErr w:type="spellStart"/>
      <w:r w:rsidRPr="007E22CD">
        <w:rPr>
          <w:rFonts w:ascii="Arial" w:hAnsi="Arial" w:cs="Arial"/>
          <w:i/>
          <w:iCs/>
          <w:sz w:val="28"/>
          <w:szCs w:val="28"/>
        </w:rPr>
        <w:t>Wabillahitaufik</w:t>
      </w:r>
      <w:proofErr w:type="spellEnd"/>
      <w:r w:rsidRPr="007E22CD">
        <w:rPr>
          <w:rFonts w:ascii="Arial" w:hAnsi="Arial" w:cs="Arial"/>
          <w:i/>
          <w:iCs/>
          <w:sz w:val="28"/>
          <w:szCs w:val="28"/>
        </w:rPr>
        <w:t xml:space="preserve"> </w:t>
      </w:r>
      <w:proofErr w:type="spellStart"/>
      <w:r w:rsidRPr="007E22CD">
        <w:rPr>
          <w:rFonts w:ascii="Arial" w:hAnsi="Arial" w:cs="Arial"/>
          <w:i/>
          <w:iCs/>
          <w:sz w:val="28"/>
          <w:szCs w:val="28"/>
        </w:rPr>
        <w:t>Walhidayah</w:t>
      </w:r>
      <w:proofErr w:type="spellEnd"/>
    </w:p>
    <w:p w14:paraId="0BD9296E" w14:textId="77777777" w:rsidR="003055E3" w:rsidRPr="007E22CD" w:rsidRDefault="00666B03">
      <w:pPr>
        <w:pStyle w:val="Body"/>
        <w:spacing w:line="480" w:lineRule="auto"/>
        <w:jc w:val="both"/>
        <w:rPr>
          <w:rFonts w:ascii="Arial" w:hAnsi="Arial" w:cs="Arial"/>
          <w:sz w:val="28"/>
          <w:szCs w:val="28"/>
        </w:rPr>
      </w:pPr>
      <w:proofErr w:type="spellStart"/>
      <w:r w:rsidRPr="007E22CD">
        <w:rPr>
          <w:rFonts w:ascii="Arial" w:hAnsi="Arial" w:cs="Arial"/>
          <w:i/>
          <w:iCs/>
          <w:sz w:val="28"/>
          <w:szCs w:val="28"/>
        </w:rPr>
        <w:t>Wassalamualaikum</w:t>
      </w:r>
      <w:proofErr w:type="spellEnd"/>
      <w:r w:rsidRPr="007E22CD">
        <w:rPr>
          <w:rFonts w:ascii="Arial" w:hAnsi="Arial" w:cs="Arial"/>
          <w:i/>
          <w:iCs/>
          <w:sz w:val="28"/>
          <w:szCs w:val="28"/>
        </w:rPr>
        <w:t xml:space="preserve"> </w:t>
      </w:r>
      <w:proofErr w:type="spellStart"/>
      <w:r w:rsidRPr="007E22CD">
        <w:rPr>
          <w:rFonts w:ascii="Arial" w:hAnsi="Arial" w:cs="Arial"/>
          <w:i/>
          <w:iCs/>
          <w:sz w:val="28"/>
          <w:szCs w:val="28"/>
        </w:rPr>
        <w:t>Warahmatullahi</w:t>
      </w:r>
      <w:proofErr w:type="spellEnd"/>
      <w:r w:rsidRPr="007E22CD">
        <w:rPr>
          <w:rFonts w:ascii="Arial" w:hAnsi="Arial" w:cs="Arial"/>
          <w:i/>
          <w:iCs/>
          <w:sz w:val="28"/>
          <w:szCs w:val="28"/>
        </w:rPr>
        <w:t xml:space="preserve"> </w:t>
      </w:r>
      <w:proofErr w:type="spellStart"/>
      <w:r w:rsidRPr="007E22CD">
        <w:rPr>
          <w:rFonts w:ascii="Arial" w:hAnsi="Arial" w:cs="Arial"/>
          <w:i/>
          <w:iCs/>
          <w:sz w:val="28"/>
          <w:szCs w:val="28"/>
        </w:rPr>
        <w:t>Wabarakatuh</w:t>
      </w:r>
      <w:proofErr w:type="spellEnd"/>
      <w:r w:rsidRPr="007E22CD">
        <w:rPr>
          <w:rFonts w:ascii="Arial" w:hAnsi="Arial" w:cs="Arial"/>
          <w:i/>
          <w:iCs/>
          <w:sz w:val="28"/>
          <w:szCs w:val="28"/>
        </w:rPr>
        <w:t>.</w:t>
      </w:r>
    </w:p>
    <w:sectPr w:rsidR="003055E3" w:rsidRPr="007E22CD">
      <w:headerReference w:type="default" r:id="rId11"/>
      <w:footerReference w:type="default" r:id="rId12"/>
      <w:pgSz w:w="11900" w:h="16840"/>
      <w:pgMar w:top="1440" w:right="1290" w:bottom="153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CE34E" w14:textId="77777777" w:rsidR="00666B03" w:rsidRDefault="00666B03">
      <w:r>
        <w:separator/>
      </w:r>
    </w:p>
  </w:endnote>
  <w:endnote w:type="continuationSeparator" w:id="0">
    <w:p w14:paraId="154D6755" w14:textId="77777777" w:rsidR="00666B03" w:rsidRDefault="0066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3807" w14:textId="77777777" w:rsidR="003055E3" w:rsidRDefault="003055E3">
    <w:pPr>
      <w:pStyle w:val="Body"/>
      <w:tabs>
        <w:tab w:val="center" w:pos="4680"/>
        <w:tab w:val="right" w:pos="9240"/>
      </w:tabs>
      <w:jc w:val="center"/>
      <w:rPr>
        <w:rFonts w:ascii="Arial" w:hAnsi="Arial"/>
        <w:sz w:val="28"/>
        <w:szCs w:val="28"/>
      </w:rPr>
    </w:pPr>
  </w:p>
  <w:p w14:paraId="54EF4B0B" w14:textId="77777777" w:rsidR="003055E3" w:rsidRDefault="00666B03">
    <w:pPr>
      <w:pStyle w:val="Body"/>
      <w:tabs>
        <w:tab w:val="center" w:pos="4680"/>
        <w:tab w:val="right" w:pos="9240"/>
      </w:tabs>
      <w:jc w:val="right"/>
    </w:pPr>
    <w:r>
      <w:rPr>
        <w:rFonts w:ascii="Arial" w:hAnsi="Arial"/>
        <w:i/>
        <w:iCs/>
      </w:rPr>
      <w:fldChar w:fldCharType="begin"/>
    </w:r>
    <w:r>
      <w:rPr>
        <w:rFonts w:ascii="Arial" w:hAnsi="Arial"/>
        <w:i/>
        <w:iCs/>
      </w:rPr>
      <w:instrText xml:space="preserve"> PAGE </w:instrText>
    </w:r>
    <w:r>
      <w:rPr>
        <w:rFonts w:ascii="Arial" w:hAnsi="Arial"/>
        <w:i/>
        <w:iCs/>
      </w:rPr>
      <w:fldChar w:fldCharType="separate"/>
    </w:r>
    <w:r w:rsidR="007E22CD">
      <w:rPr>
        <w:rFonts w:ascii="Arial" w:hAnsi="Arial"/>
        <w:i/>
        <w:iCs/>
        <w:noProof/>
      </w:rPr>
      <w:t>1</w:t>
    </w:r>
    <w:r>
      <w:rPr>
        <w:rFonts w:ascii="Arial" w:hAnsi="Arial"/>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E787C" w14:textId="77777777" w:rsidR="00666B03" w:rsidRDefault="00666B03">
      <w:r>
        <w:separator/>
      </w:r>
    </w:p>
  </w:footnote>
  <w:footnote w:type="continuationSeparator" w:id="0">
    <w:p w14:paraId="537D38E7" w14:textId="77777777" w:rsidR="00666B03" w:rsidRDefault="0066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FF224" w14:textId="77777777" w:rsidR="003055E3" w:rsidRDefault="003055E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F6328"/>
    <w:multiLevelType w:val="hybridMultilevel"/>
    <w:tmpl w:val="A10E0F44"/>
    <w:styleLink w:val="ImportedStyle1"/>
    <w:lvl w:ilvl="0" w:tplc="DE7250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3CD6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FA5F5E">
      <w:start w:val="1"/>
      <w:numFmt w:val="lowerRoman"/>
      <w:lvlText w:val="%3."/>
      <w:lvlJc w:val="left"/>
      <w:pPr>
        <w:ind w:left="2160" w:hanging="516"/>
      </w:pPr>
      <w:rPr>
        <w:rFonts w:hAnsi="Arial Unicode MS"/>
        <w:caps w:val="0"/>
        <w:smallCaps w:val="0"/>
        <w:strike w:val="0"/>
        <w:dstrike w:val="0"/>
        <w:outline w:val="0"/>
        <w:emboss w:val="0"/>
        <w:imprint w:val="0"/>
        <w:spacing w:val="0"/>
        <w:w w:val="100"/>
        <w:kern w:val="0"/>
        <w:position w:val="0"/>
        <w:highlight w:val="none"/>
        <w:vertAlign w:val="baseline"/>
      </w:rPr>
    </w:lvl>
    <w:lvl w:ilvl="3" w:tplc="104C9F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86F9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78930A">
      <w:start w:val="1"/>
      <w:numFmt w:val="lowerRoman"/>
      <w:lvlText w:val="%6."/>
      <w:lvlJc w:val="left"/>
      <w:pPr>
        <w:ind w:left="4320" w:hanging="516"/>
      </w:pPr>
      <w:rPr>
        <w:rFonts w:hAnsi="Arial Unicode MS"/>
        <w:caps w:val="0"/>
        <w:smallCaps w:val="0"/>
        <w:strike w:val="0"/>
        <w:dstrike w:val="0"/>
        <w:outline w:val="0"/>
        <w:emboss w:val="0"/>
        <w:imprint w:val="0"/>
        <w:spacing w:val="0"/>
        <w:w w:val="100"/>
        <w:kern w:val="0"/>
        <w:position w:val="0"/>
        <w:highlight w:val="none"/>
        <w:vertAlign w:val="baseline"/>
      </w:rPr>
    </w:lvl>
    <w:lvl w:ilvl="6" w:tplc="6FD483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BA94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F0EBA0">
      <w:start w:val="1"/>
      <w:numFmt w:val="lowerRoman"/>
      <w:lvlText w:val="%9."/>
      <w:lvlJc w:val="left"/>
      <w:pPr>
        <w:ind w:left="6480" w:hanging="5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327420"/>
    <w:multiLevelType w:val="hybridMultilevel"/>
    <w:tmpl w:val="67F0B948"/>
    <w:styleLink w:val="ImportedStyle10"/>
    <w:lvl w:ilvl="0" w:tplc="6EBA53EC">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FD69AA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066AF8">
      <w:start w:val="1"/>
      <w:numFmt w:val="lowerRoman"/>
      <w:lvlText w:val="%3."/>
      <w:lvlJc w:val="left"/>
      <w:pPr>
        <w:ind w:left="252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2F7ABC2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E48B6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58215E">
      <w:start w:val="1"/>
      <w:numFmt w:val="lowerRoman"/>
      <w:lvlText w:val="%6."/>
      <w:lvlJc w:val="left"/>
      <w:pPr>
        <w:ind w:left="468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94B431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82C7C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C445D96">
      <w:start w:val="1"/>
      <w:numFmt w:val="lowerRoman"/>
      <w:lvlText w:val="%9."/>
      <w:lvlJc w:val="left"/>
      <w:pPr>
        <w:ind w:left="684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9427B79"/>
    <w:multiLevelType w:val="hybridMultilevel"/>
    <w:tmpl w:val="67F0B948"/>
    <w:numStyleLink w:val="ImportedStyle10"/>
  </w:abstractNum>
  <w:abstractNum w:abstractNumId="3" w15:restartNumberingAfterBreak="0">
    <w:nsid w:val="7E235E53"/>
    <w:multiLevelType w:val="hybridMultilevel"/>
    <w:tmpl w:val="A10E0F44"/>
    <w:numStyleLink w:val="ImportedStyle1"/>
  </w:abstractNum>
  <w:num w:numId="1" w16cid:durableId="1008407413">
    <w:abstractNumId w:val="0"/>
  </w:num>
  <w:num w:numId="2" w16cid:durableId="56437395">
    <w:abstractNumId w:val="3"/>
  </w:num>
  <w:num w:numId="3" w16cid:durableId="1435784086">
    <w:abstractNumId w:val="3"/>
    <w:lvlOverride w:ilvl="0">
      <w:lvl w:ilvl="0" w:tplc="3F7870EC">
        <w:start w:val="1"/>
        <w:numFmt w:val="decimal"/>
        <w:lvlText w:val="%1."/>
        <w:lvlJc w:val="left"/>
        <w:pPr>
          <w:tabs>
            <w:tab w:val="left" w:pos="3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D6EA562">
        <w:start w:val="1"/>
        <w:numFmt w:val="lowerLetter"/>
        <w:lvlText w:val="%2."/>
        <w:lvlJc w:val="left"/>
        <w:pPr>
          <w:tabs>
            <w:tab w:val="left" w:pos="3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B83898">
        <w:start w:val="1"/>
        <w:numFmt w:val="lowerRoman"/>
        <w:lvlText w:val="%3."/>
        <w:lvlJc w:val="left"/>
        <w:pPr>
          <w:tabs>
            <w:tab w:val="left" w:pos="300"/>
          </w:tabs>
          <w:ind w:left="2160"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52A37C">
        <w:start w:val="1"/>
        <w:numFmt w:val="decimal"/>
        <w:lvlText w:val="%4."/>
        <w:lvlJc w:val="left"/>
        <w:pPr>
          <w:tabs>
            <w:tab w:val="left" w:pos="3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DA2A532">
        <w:start w:val="1"/>
        <w:numFmt w:val="lowerLetter"/>
        <w:lvlText w:val="%5."/>
        <w:lvlJc w:val="left"/>
        <w:pPr>
          <w:tabs>
            <w:tab w:val="left" w:pos="3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E23F96">
        <w:start w:val="1"/>
        <w:numFmt w:val="lowerRoman"/>
        <w:lvlText w:val="%6."/>
        <w:lvlJc w:val="left"/>
        <w:pPr>
          <w:tabs>
            <w:tab w:val="left" w:pos="300"/>
          </w:tabs>
          <w:ind w:left="4320" w:hanging="5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8A0AD4">
        <w:start w:val="1"/>
        <w:numFmt w:val="decimal"/>
        <w:lvlText w:val="%7."/>
        <w:lvlJc w:val="left"/>
        <w:pPr>
          <w:tabs>
            <w:tab w:val="left" w:pos="3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EAEBAF4">
        <w:start w:val="1"/>
        <w:numFmt w:val="lowerLetter"/>
        <w:lvlText w:val="%8."/>
        <w:lvlJc w:val="left"/>
        <w:pPr>
          <w:tabs>
            <w:tab w:val="left" w:pos="3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A9E060A">
        <w:start w:val="1"/>
        <w:numFmt w:val="lowerRoman"/>
        <w:lvlText w:val="%9."/>
        <w:lvlJc w:val="left"/>
        <w:pPr>
          <w:tabs>
            <w:tab w:val="left" w:pos="300"/>
          </w:tabs>
          <w:ind w:left="6480" w:hanging="5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17092134">
    <w:abstractNumId w:val="1"/>
  </w:num>
  <w:num w:numId="5" w16cid:durableId="1451318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E3"/>
    <w:rsid w:val="002D5D97"/>
    <w:rsid w:val="002F0B29"/>
    <w:rsid w:val="003055E3"/>
    <w:rsid w:val="00420897"/>
    <w:rsid w:val="0044285C"/>
    <w:rsid w:val="00534D0B"/>
    <w:rsid w:val="00666B03"/>
    <w:rsid w:val="007E22CD"/>
    <w:rsid w:val="008E367B"/>
    <w:rsid w:val="00E600C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7CF"/>
  <w15:docId w15:val="{2100914A-F072-445C-8735-EB35714E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MY" w:eastAsia="en-MY"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10">
    <w:name w:val="Imported Style 1.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19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FD78996C720243888762F2C162902B" ma:contentTypeVersion="10" ma:contentTypeDescription="Create a new document." ma:contentTypeScope="" ma:versionID="86f213f2bcb4b0b646561508832b6553">
  <xsd:schema xmlns:xsd="http://www.w3.org/2001/XMLSchema" xmlns:xs="http://www.w3.org/2001/XMLSchema" xmlns:p="http://schemas.microsoft.com/office/2006/metadata/properties" xmlns:ns3="98cee306-b992-490d-b64a-5f82a24c59b4" targetNamespace="http://schemas.microsoft.com/office/2006/metadata/properties" ma:root="true" ma:fieldsID="888365ddbf1d4b7093797470bfa61758" ns3:_="">
    <xsd:import namespace="98cee306-b992-490d-b64a-5f82a24c59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ee306-b992-490d-b64a-5f82a24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2A51F-CBFE-463D-9E37-3E33861AEAEC}">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98cee306-b992-490d-b64a-5f82a24c59b4"/>
    <ds:schemaRef ds:uri="http://www.w3.org/XML/1998/namespace"/>
  </ds:schemaRefs>
</ds:datastoreItem>
</file>

<file path=customXml/itemProps2.xml><?xml version="1.0" encoding="utf-8"?>
<ds:datastoreItem xmlns:ds="http://schemas.openxmlformats.org/officeDocument/2006/customXml" ds:itemID="{22108C86-CFEA-4B84-BF8D-FECA0A2E8EFC}">
  <ds:schemaRefs>
    <ds:schemaRef ds:uri="http://schemas.microsoft.com/sharepoint/v3/contenttype/forms"/>
  </ds:schemaRefs>
</ds:datastoreItem>
</file>

<file path=customXml/itemProps3.xml><?xml version="1.0" encoding="utf-8"?>
<ds:datastoreItem xmlns:ds="http://schemas.openxmlformats.org/officeDocument/2006/customXml" ds:itemID="{DFAEFAFF-7CC7-4655-8489-36291FD05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ee306-b992-490d-b64a-5f82a24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 AMIRAH ALI RAHMAN</cp:lastModifiedBy>
  <cp:revision>2</cp:revision>
  <dcterms:created xsi:type="dcterms:W3CDTF">2024-06-24T14:50:00Z</dcterms:created>
  <dcterms:modified xsi:type="dcterms:W3CDTF">2024-06-24T14:50:00Z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0x01010028FD78996C720243888762F2C162902B</vt:lpwstr>
  </property>
</Properties>
</file>